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757" w:rsidRDefault="001E101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智能化血液安全相容操作平台技术参数</w:t>
      </w:r>
    </w:p>
    <w:p w:rsidR="00774757" w:rsidRDefault="001E1015">
      <w:pPr>
        <w:numPr>
          <w:ilvl w:val="0"/>
          <w:numId w:val="1"/>
        </w:numPr>
        <w:jc w:val="left"/>
        <w:rPr>
          <w:sz w:val="24"/>
        </w:rPr>
      </w:pPr>
      <w:r>
        <w:rPr>
          <w:rFonts w:hint="eastAsia"/>
          <w:sz w:val="24"/>
        </w:rPr>
        <w:t>产品用途</w:t>
      </w:r>
    </w:p>
    <w:p w:rsidR="00774757" w:rsidRDefault="001E1015">
      <w:pPr>
        <w:jc w:val="left"/>
        <w:rPr>
          <w:sz w:val="24"/>
        </w:rPr>
      </w:pPr>
      <w:r>
        <w:rPr>
          <w:rFonts w:hint="eastAsia"/>
          <w:sz w:val="24"/>
        </w:rPr>
        <w:t>满足血液相容实验过程中血液冷链的闭环，保证血液质量安全，不会出现冷凝集，同时配有信息管理系统，可以查看供、受血样的全部信息，相容实验过程中可对血样进行显微观察并记录观察图象，防止免疫性微凝集不被发现并可对结论进行追溯，具有空气循环净化系统，可以在无菌的环境中进行实验操作。</w:t>
      </w:r>
    </w:p>
    <w:p w:rsidR="00774757" w:rsidRDefault="001E1015">
      <w:pPr>
        <w:numPr>
          <w:ilvl w:val="0"/>
          <w:numId w:val="1"/>
        </w:numPr>
        <w:jc w:val="left"/>
        <w:rPr>
          <w:sz w:val="24"/>
        </w:rPr>
      </w:pPr>
      <w:r>
        <w:rPr>
          <w:rFonts w:hint="eastAsia"/>
          <w:sz w:val="24"/>
        </w:rPr>
        <w:t>配置</w:t>
      </w:r>
    </w:p>
    <w:p w:rsidR="00774757" w:rsidRDefault="001E1015">
      <w:pPr>
        <w:numPr>
          <w:ilvl w:val="0"/>
          <w:numId w:val="2"/>
        </w:numPr>
        <w:jc w:val="left"/>
        <w:rPr>
          <w:sz w:val="24"/>
        </w:rPr>
      </w:pPr>
      <w:r>
        <w:rPr>
          <w:rFonts w:hint="eastAsia"/>
          <w:sz w:val="24"/>
        </w:rPr>
        <w:t>采用</w:t>
      </w:r>
      <w:r>
        <w:rPr>
          <w:rFonts w:hint="eastAsia"/>
          <w:sz w:val="24"/>
        </w:rPr>
        <w:t>PLC</w:t>
      </w:r>
      <w:r>
        <w:rPr>
          <w:rFonts w:hint="eastAsia"/>
          <w:sz w:val="24"/>
        </w:rPr>
        <w:t>可编程控制、液晶显示</w:t>
      </w:r>
    </w:p>
    <w:p w:rsidR="00774757" w:rsidRDefault="001E1015">
      <w:pPr>
        <w:numPr>
          <w:ilvl w:val="0"/>
          <w:numId w:val="2"/>
        </w:numPr>
        <w:jc w:val="left"/>
        <w:rPr>
          <w:sz w:val="24"/>
        </w:rPr>
      </w:pPr>
      <w:r>
        <w:rPr>
          <w:rFonts w:hint="eastAsia"/>
          <w:sz w:val="24"/>
        </w:rPr>
        <w:t>提供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度恒温冷藏室</w:t>
      </w:r>
    </w:p>
    <w:p w:rsidR="00774757" w:rsidRDefault="001E1015">
      <w:pPr>
        <w:numPr>
          <w:ilvl w:val="0"/>
          <w:numId w:val="2"/>
        </w:numPr>
        <w:jc w:val="left"/>
        <w:rPr>
          <w:sz w:val="24"/>
        </w:rPr>
      </w:pPr>
      <w:r>
        <w:rPr>
          <w:rFonts w:hint="eastAsia"/>
          <w:sz w:val="24"/>
        </w:rPr>
        <w:t>存储与相容实验操作独立分开</w:t>
      </w:r>
    </w:p>
    <w:p w:rsidR="00774757" w:rsidRDefault="001E1015">
      <w:pPr>
        <w:numPr>
          <w:ilvl w:val="0"/>
          <w:numId w:val="2"/>
        </w:numPr>
        <w:jc w:val="left"/>
        <w:rPr>
          <w:sz w:val="24"/>
        </w:rPr>
      </w:pPr>
      <w:r>
        <w:rPr>
          <w:rFonts w:hint="eastAsia"/>
          <w:sz w:val="24"/>
        </w:rPr>
        <w:t>配高倍电子显微镜</w:t>
      </w:r>
    </w:p>
    <w:p w:rsidR="00774757" w:rsidRDefault="001E1015">
      <w:pPr>
        <w:numPr>
          <w:ilvl w:val="0"/>
          <w:numId w:val="2"/>
        </w:numPr>
        <w:jc w:val="left"/>
        <w:rPr>
          <w:sz w:val="24"/>
        </w:rPr>
      </w:pPr>
      <w:r>
        <w:rPr>
          <w:rFonts w:hint="eastAsia"/>
          <w:sz w:val="24"/>
        </w:rPr>
        <w:t>耐腐蚀不锈钢台面</w:t>
      </w:r>
    </w:p>
    <w:p w:rsidR="00774757" w:rsidRDefault="001E1015">
      <w:pPr>
        <w:numPr>
          <w:ilvl w:val="0"/>
          <w:numId w:val="2"/>
        </w:numPr>
        <w:jc w:val="left"/>
        <w:rPr>
          <w:sz w:val="24"/>
        </w:rPr>
      </w:pPr>
      <w:r>
        <w:rPr>
          <w:rFonts w:hint="eastAsia"/>
          <w:sz w:val="24"/>
        </w:rPr>
        <w:t>配照明光、延时开启的紫外线消毒灯</w:t>
      </w:r>
    </w:p>
    <w:p w:rsidR="00774757" w:rsidRDefault="001E1015">
      <w:pPr>
        <w:numPr>
          <w:ilvl w:val="0"/>
          <w:numId w:val="2"/>
        </w:numPr>
        <w:jc w:val="left"/>
        <w:rPr>
          <w:sz w:val="24"/>
        </w:rPr>
      </w:pPr>
      <w:r>
        <w:rPr>
          <w:rFonts w:hint="eastAsia"/>
          <w:sz w:val="24"/>
        </w:rPr>
        <w:t>配一体机电脑和扫码器，可以与医院信息管理系统对接</w:t>
      </w:r>
    </w:p>
    <w:p w:rsidR="00774757" w:rsidRDefault="001E1015">
      <w:pPr>
        <w:numPr>
          <w:ilvl w:val="0"/>
          <w:numId w:val="3"/>
        </w:numPr>
        <w:jc w:val="left"/>
        <w:rPr>
          <w:sz w:val="24"/>
        </w:rPr>
      </w:pPr>
      <w:r>
        <w:rPr>
          <w:rFonts w:hint="eastAsia"/>
          <w:sz w:val="24"/>
        </w:rPr>
        <w:t>技术指标</w:t>
      </w:r>
    </w:p>
    <w:tbl>
      <w:tblPr>
        <w:tblStyle w:val="a5"/>
        <w:tblW w:w="8911" w:type="dxa"/>
        <w:tblLayout w:type="fixed"/>
        <w:tblLook w:val="04A0"/>
      </w:tblPr>
      <w:tblGrid>
        <w:gridCol w:w="959"/>
        <w:gridCol w:w="2835"/>
        <w:gridCol w:w="5117"/>
      </w:tblGrid>
      <w:tr w:rsidR="00774757" w:rsidTr="004C579D">
        <w:trPr>
          <w:trHeight w:hRule="exact" w:val="397"/>
        </w:trPr>
        <w:tc>
          <w:tcPr>
            <w:tcW w:w="959" w:type="dxa"/>
          </w:tcPr>
          <w:p w:rsidR="00774757" w:rsidRDefault="001E10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835" w:type="dxa"/>
          </w:tcPr>
          <w:p w:rsidR="00774757" w:rsidRDefault="001E10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5117" w:type="dxa"/>
          </w:tcPr>
          <w:p w:rsidR="00774757" w:rsidRDefault="001E1015" w:rsidP="001E10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技术参数</w:t>
            </w:r>
          </w:p>
        </w:tc>
      </w:tr>
      <w:tr w:rsidR="00774757" w:rsidTr="004C579D">
        <w:trPr>
          <w:trHeight w:hRule="exact" w:val="397"/>
        </w:trPr>
        <w:tc>
          <w:tcPr>
            <w:tcW w:w="959" w:type="dxa"/>
          </w:tcPr>
          <w:p w:rsidR="00774757" w:rsidRDefault="001E10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35" w:type="dxa"/>
          </w:tcPr>
          <w:p w:rsidR="00774757" w:rsidRDefault="001E10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电压</w:t>
            </w:r>
          </w:p>
        </w:tc>
        <w:tc>
          <w:tcPr>
            <w:tcW w:w="5117" w:type="dxa"/>
          </w:tcPr>
          <w:p w:rsidR="00774757" w:rsidRDefault="001E1015" w:rsidP="001E10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220V  50HZ</w:t>
            </w:r>
          </w:p>
        </w:tc>
      </w:tr>
      <w:tr w:rsidR="00774757" w:rsidTr="004C579D">
        <w:trPr>
          <w:trHeight w:hRule="exact" w:val="397"/>
        </w:trPr>
        <w:tc>
          <w:tcPr>
            <w:tcW w:w="959" w:type="dxa"/>
          </w:tcPr>
          <w:p w:rsidR="00774757" w:rsidRDefault="001E10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35" w:type="dxa"/>
          </w:tcPr>
          <w:p w:rsidR="00774757" w:rsidRDefault="001E10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制冷功率</w:t>
            </w:r>
          </w:p>
        </w:tc>
        <w:tc>
          <w:tcPr>
            <w:tcW w:w="5117" w:type="dxa"/>
          </w:tcPr>
          <w:p w:rsidR="00774757" w:rsidRDefault="001E1015" w:rsidP="001E10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125W</w:t>
            </w:r>
          </w:p>
        </w:tc>
      </w:tr>
      <w:tr w:rsidR="00774757" w:rsidTr="004C579D">
        <w:trPr>
          <w:trHeight w:hRule="exact" w:val="397"/>
        </w:trPr>
        <w:tc>
          <w:tcPr>
            <w:tcW w:w="959" w:type="dxa"/>
          </w:tcPr>
          <w:p w:rsidR="00774757" w:rsidRDefault="001E10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35" w:type="dxa"/>
          </w:tcPr>
          <w:p w:rsidR="00774757" w:rsidRDefault="001E10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温度误差</w:t>
            </w:r>
          </w:p>
        </w:tc>
        <w:tc>
          <w:tcPr>
            <w:tcW w:w="5117" w:type="dxa"/>
          </w:tcPr>
          <w:p w:rsidR="00774757" w:rsidRDefault="001E1015" w:rsidP="001E10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≤</w:t>
            </w:r>
            <w:r>
              <w:rPr>
                <w:rFonts w:hint="eastAsia"/>
                <w:sz w:val="24"/>
              </w:rPr>
              <w:t>0.5</w:t>
            </w:r>
            <w:r>
              <w:rPr>
                <w:rFonts w:hint="eastAsia"/>
                <w:sz w:val="24"/>
                <w:vertAlign w:val="superscript"/>
              </w:rPr>
              <w:t>0</w:t>
            </w:r>
            <w:r>
              <w:rPr>
                <w:rFonts w:hint="eastAsia"/>
                <w:sz w:val="24"/>
              </w:rPr>
              <w:t>C</w:t>
            </w:r>
          </w:p>
        </w:tc>
      </w:tr>
      <w:tr w:rsidR="00774757" w:rsidTr="004C579D">
        <w:trPr>
          <w:trHeight w:hRule="exact" w:val="397"/>
        </w:trPr>
        <w:tc>
          <w:tcPr>
            <w:tcW w:w="959" w:type="dxa"/>
          </w:tcPr>
          <w:p w:rsidR="00774757" w:rsidRDefault="001E10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35" w:type="dxa"/>
          </w:tcPr>
          <w:p w:rsidR="00774757" w:rsidRDefault="001E10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温度范围</w:t>
            </w:r>
          </w:p>
        </w:tc>
        <w:tc>
          <w:tcPr>
            <w:tcW w:w="5117" w:type="dxa"/>
          </w:tcPr>
          <w:p w:rsidR="00774757" w:rsidRDefault="001E1015" w:rsidP="001E10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2-8</w:t>
            </w:r>
            <w:r>
              <w:rPr>
                <w:rFonts w:hint="eastAsia"/>
                <w:sz w:val="24"/>
                <w:vertAlign w:val="superscript"/>
              </w:rPr>
              <w:t>0</w:t>
            </w:r>
            <w:r>
              <w:rPr>
                <w:rFonts w:hint="eastAsia"/>
                <w:sz w:val="24"/>
              </w:rPr>
              <w:t>C</w:t>
            </w:r>
          </w:p>
        </w:tc>
      </w:tr>
      <w:tr w:rsidR="00774757" w:rsidTr="004C579D">
        <w:trPr>
          <w:trHeight w:hRule="exact" w:val="397"/>
        </w:trPr>
        <w:tc>
          <w:tcPr>
            <w:tcW w:w="959" w:type="dxa"/>
          </w:tcPr>
          <w:p w:rsidR="00774757" w:rsidRDefault="001E10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35" w:type="dxa"/>
          </w:tcPr>
          <w:p w:rsidR="00774757" w:rsidRDefault="001E10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电子显微镜放大比例</w:t>
            </w:r>
          </w:p>
        </w:tc>
        <w:tc>
          <w:tcPr>
            <w:tcW w:w="5117" w:type="dxa"/>
          </w:tcPr>
          <w:p w:rsidR="00774757" w:rsidRDefault="001E1015" w:rsidP="001E10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500</w:t>
            </w:r>
            <w:r>
              <w:rPr>
                <w:rFonts w:hint="eastAsia"/>
                <w:szCs w:val="21"/>
              </w:rPr>
              <w:t>倍（实际）</w:t>
            </w:r>
            <w:r>
              <w:rPr>
                <w:rFonts w:hint="eastAsia"/>
                <w:szCs w:val="21"/>
              </w:rPr>
              <w:t>5000</w:t>
            </w:r>
            <w:r>
              <w:rPr>
                <w:rFonts w:hint="eastAsia"/>
                <w:szCs w:val="21"/>
              </w:rPr>
              <w:t>倍（电子）</w:t>
            </w:r>
          </w:p>
        </w:tc>
      </w:tr>
      <w:tr w:rsidR="00774757" w:rsidTr="004C579D">
        <w:trPr>
          <w:trHeight w:hRule="exact" w:val="397"/>
        </w:trPr>
        <w:tc>
          <w:tcPr>
            <w:tcW w:w="959" w:type="dxa"/>
          </w:tcPr>
          <w:p w:rsidR="00774757" w:rsidRDefault="001E10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35" w:type="dxa"/>
          </w:tcPr>
          <w:p w:rsidR="00774757" w:rsidRDefault="001E10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颗粒收集率</w:t>
            </w:r>
          </w:p>
        </w:tc>
        <w:tc>
          <w:tcPr>
            <w:tcW w:w="5117" w:type="dxa"/>
          </w:tcPr>
          <w:p w:rsidR="00774757" w:rsidRDefault="001E1015" w:rsidP="001E1015">
            <w:pPr>
              <w:jc w:val="center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99.999%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0.3um</w:t>
            </w:r>
            <w:r>
              <w:rPr>
                <w:rFonts w:hint="eastAsia"/>
                <w:szCs w:val="21"/>
              </w:rPr>
              <w:t>微粒、</w:t>
            </w:r>
            <w:r>
              <w:rPr>
                <w:rFonts w:hint="eastAsia"/>
                <w:szCs w:val="21"/>
              </w:rPr>
              <w:t>DOP</w:t>
            </w:r>
            <w:r>
              <w:rPr>
                <w:rFonts w:hint="eastAsia"/>
                <w:szCs w:val="21"/>
              </w:rPr>
              <w:t>检测）</w:t>
            </w:r>
          </w:p>
        </w:tc>
      </w:tr>
      <w:tr w:rsidR="00774757" w:rsidTr="004C579D">
        <w:trPr>
          <w:trHeight w:hRule="exact" w:val="397"/>
        </w:trPr>
        <w:tc>
          <w:tcPr>
            <w:tcW w:w="959" w:type="dxa"/>
          </w:tcPr>
          <w:p w:rsidR="00774757" w:rsidRDefault="001E10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35" w:type="dxa"/>
          </w:tcPr>
          <w:p w:rsidR="00774757" w:rsidRDefault="001E10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洁净度等级</w:t>
            </w:r>
          </w:p>
        </w:tc>
        <w:tc>
          <w:tcPr>
            <w:tcW w:w="5117" w:type="dxa"/>
          </w:tcPr>
          <w:p w:rsidR="00774757" w:rsidRDefault="001E1015" w:rsidP="001E10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</w:t>
            </w:r>
            <w:r>
              <w:rPr>
                <w:rFonts w:hint="eastAsia"/>
                <w:sz w:val="24"/>
              </w:rPr>
              <w:t>级</w:t>
            </w:r>
          </w:p>
        </w:tc>
      </w:tr>
      <w:tr w:rsidR="00774757" w:rsidTr="004C579D">
        <w:trPr>
          <w:trHeight w:hRule="exact" w:val="397"/>
        </w:trPr>
        <w:tc>
          <w:tcPr>
            <w:tcW w:w="959" w:type="dxa"/>
          </w:tcPr>
          <w:p w:rsidR="00774757" w:rsidRDefault="001E10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35" w:type="dxa"/>
          </w:tcPr>
          <w:p w:rsidR="00774757" w:rsidRDefault="001E10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外型尺寸</w:t>
            </w:r>
          </w:p>
        </w:tc>
        <w:tc>
          <w:tcPr>
            <w:tcW w:w="5117" w:type="dxa"/>
          </w:tcPr>
          <w:p w:rsidR="00774757" w:rsidRDefault="001E1015" w:rsidP="001E10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1650X780X1580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mm)</w:t>
            </w:r>
          </w:p>
          <w:p w:rsidR="00774757" w:rsidRDefault="00774757" w:rsidP="001E1015">
            <w:pPr>
              <w:jc w:val="center"/>
              <w:rPr>
                <w:sz w:val="24"/>
              </w:rPr>
            </w:pPr>
          </w:p>
        </w:tc>
      </w:tr>
    </w:tbl>
    <w:p w:rsidR="00774757" w:rsidRDefault="00774757">
      <w:pPr>
        <w:jc w:val="left"/>
        <w:rPr>
          <w:sz w:val="28"/>
          <w:szCs w:val="28"/>
        </w:rPr>
      </w:pPr>
    </w:p>
    <w:p w:rsidR="00774757" w:rsidRDefault="00774757">
      <w:pPr>
        <w:jc w:val="left"/>
        <w:rPr>
          <w:sz w:val="28"/>
          <w:szCs w:val="28"/>
        </w:rPr>
      </w:pPr>
    </w:p>
    <w:p w:rsidR="00774757" w:rsidRDefault="001E101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</w:t>
      </w:r>
      <w:r w:rsidR="00E575BB">
        <w:rPr>
          <w:rFonts w:hint="eastAsia"/>
          <w:sz w:val="28"/>
          <w:szCs w:val="28"/>
        </w:rPr>
        <w:t xml:space="preserve">                            </w:t>
      </w:r>
    </w:p>
    <w:sectPr w:rsidR="00774757" w:rsidSect="009E0C44">
      <w:pgSz w:w="11906" w:h="16838"/>
      <w:pgMar w:top="600" w:right="1800" w:bottom="69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5BB" w:rsidRDefault="00E575BB" w:rsidP="00E575BB">
      <w:r>
        <w:separator/>
      </w:r>
    </w:p>
  </w:endnote>
  <w:endnote w:type="continuationSeparator" w:id="1">
    <w:p w:rsidR="00E575BB" w:rsidRDefault="00E575BB" w:rsidP="00E575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5BB" w:rsidRDefault="00E575BB" w:rsidP="00E575BB">
      <w:r>
        <w:separator/>
      </w:r>
    </w:p>
  </w:footnote>
  <w:footnote w:type="continuationSeparator" w:id="1">
    <w:p w:rsidR="00E575BB" w:rsidRDefault="00E575BB" w:rsidP="00E575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0B96F"/>
    <w:multiLevelType w:val="singleLevel"/>
    <w:tmpl w:val="58D0B96F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8D0BD61"/>
    <w:multiLevelType w:val="singleLevel"/>
    <w:tmpl w:val="58D0BD61"/>
    <w:lvl w:ilvl="0">
      <w:start w:val="1"/>
      <w:numFmt w:val="decimal"/>
      <w:suff w:val="nothing"/>
      <w:lvlText w:val="%1."/>
      <w:lvlJc w:val="left"/>
    </w:lvl>
  </w:abstractNum>
  <w:abstractNum w:abstractNumId="2">
    <w:nsid w:val="58D0BE9A"/>
    <w:multiLevelType w:val="singleLevel"/>
    <w:tmpl w:val="58D0BE9A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99B723F"/>
    <w:rsid w:val="00150F2E"/>
    <w:rsid w:val="0015317E"/>
    <w:rsid w:val="001E1015"/>
    <w:rsid w:val="0047472C"/>
    <w:rsid w:val="004C579D"/>
    <w:rsid w:val="00774757"/>
    <w:rsid w:val="009E0C44"/>
    <w:rsid w:val="00AF385C"/>
    <w:rsid w:val="00C32569"/>
    <w:rsid w:val="00C9751F"/>
    <w:rsid w:val="00D9291F"/>
    <w:rsid w:val="00E575BB"/>
    <w:rsid w:val="00E830B1"/>
    <w:rsid w:val="00ED2DA6"/>
    <w:rsid w:val="1FAD21F6"/>
    <w:rsid w:val="499B723F"/>
    <w:rsid w:val="72D50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0C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E0C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E0C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sid w:val="009E0C4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sid w:val="009E0C4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9E0C4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353</Words>
  <Characters>132</Characters>
  <Application>Microsoft Office Word</Application>
  <DocSecurity>0</DocSecurity>
  <Lines>1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8</cp:revision>
  <cp:lastPrinted>2017-07-04T08:12:00Z</cp:lastPrinted>
  <dcterms:created xsi:type="dcterms:W3CDTF">2017-03-21T05:22:00Z</dcterms:created>
  <dcterms:modified xsi:type="dcterms:W3CDTF">2017-07-04T08:12:00Z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