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79" w:rsidRPr="00F47A79" w:rsidRDefault="00F47A79" w:rsidP="00F47A79">
      <w:pPr>
        <w:spacing w:line="276" w:lineRule="auto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F47A79">
        <w:rPr>
          <w:rFonts w:ascii="宋体" w:eastAsia="宋体" w:hAnsi="宋体" w:cs="微软雅黑" w:hint="eastAsia"/>
          <w:b/>
          <w:sz w:val="36"/>
          <w:szCs w:val="36"/>
        </w:rPr>
        <w:t>深圳市罗湖医院集团设备</w:t>
      </w:r>
      <w:r w:rsidRPr="00F47A79">
        <w:rPr>
          <w:rFonts w:ascii="宋体" w:eastAsia="宋体" w:hAnsi="宋体" w:cs="微软雅黑"/>
          <w:b/>
          <w:sz w:val="36"/>
          <w:szCs w:val="36"/>
        </w:rPr>
        <w:t>招标</w:t>
      </w:r>
      <w:r w:rsidRPr="00F47A79">
        <w:rPr>
          <w:rFonts w:ascii="宋体" w:eastAsia="宋体" w:hAnsi="宋体" w:cs="微软雅黑" w:hint="eastAsia"/>
          <w:b/>
          <w:sz w:val="36"/>
          <w:szCs w:val="36"/>
        </w:rPr>
        <w:t>技术需求</w:t>
      </w:r>
    </w:p>
    <w:p w:rsidR="00F47A79" w:rsidRPr="00F47A79" w:rsidRDefault="00F47A79" w:rsidP="00F47A79">
      <w:pPr>
        <w:spacing w:line="276" w:lineRule="auto"/>
        <w:jc w:val="center"/>
        <w:rPr>
          <w:rFonts w:ascii="宋体" w:eastAsia="宋体" w:hAnsi="宋体" w:cs="微软雅黑"/>
          <w:sz w:val="24"/>
          <w:szCs w:val="24"/>
        </w:rPr>
      </w:pPr>
    </w:p>
    <w:p w:rsidR="00F47A79" w:rsidRPr="00F47A79" w:rsidRDefault="00F47A79" w:rsidP="00F47A79">
      <w:pPr>
        <w:spacing w:line="276" w:lineRule="auto"/>
        <w:jc w:val="right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单位：万元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"/>
        <w:gridCol w:w="2976"/>
        <w:gridCol w:w="1276"/>
        <w:gridCol w:w="1134"/>
        <w:gridCol w:w="1276"/>
        <w:gridCol w:w="1701"/>
      </w:tblGrid>
      <w:tr w:rsidR="00F47A79" w:rsidRPr="00F47A79" w:rsidTr="00363085">
        <w:trPr>
          <w:trHeight w:val="643"/>
        </w:trPr>
        <w:tc>
          <w:tcPr>
            <w:tcW w:w="1419" w:type="dxa"/>
            <w:gridSpan w:val="2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2976" w:type="dxa"/>
            <w:vAlign w:val="center"/>
          </w:tcPr>
          <w:p w:rsidR="00F47A79" w:rsidRPr="00F47A79" w:rsidRDefault="00F47A79" w:rsidP="00363085">
            <w:pPr>
              <w:spacing w:line="276" w:lineRule="auto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肌腱整理平台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国别</w:t>
            </w:r>
          </w:p>
        </w:tc>
        <w:tc>
          <w:tcPr>
            <w:tcW w:w="1134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进口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1701" w:type="dxa"/>
            <w:vAlign w:val="center"/>
          </w:tcPr>
          <w:p w:rsidR="00F47A79" w:rsidRPr="00F47A79" w:rsidRDefault="00F47A79" w:rsidP="00F47A79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>
              <w:rPr>
                <w:rFonts w:ascii="宋体" w:eastAsia="宋体" w:hAnsi="宋体" w:cs="微软雅黑"/>
                <w:sz w:val="24"/>
                <w:szCs w:val="24"/>
              </w:rPr>
              <w:t>13</w:t>
            </w:r>
          </w:p>
        </w:tc>
      </w:tr>
      <w:tr w:rsidR="00F47A79" w:rsidRPr="00F47A79" w:rsidTr="00363085">
        <w:trPr>
          <w:trHeight w:val="691"/>
        </w:trPr>
        <w:tc>
          <w:tcPr>
            <w:tcW w:w="9782" w:type="dxa"/>
            <w:gridSpan w:val="7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项目需求</w:t>
            </w:r>
          </w:p>
        </w:tc>
      </w:tr>
      <w:tr w:rsidR="00F47A79" w:rsidRPr="00F47A79" w:rsidTr="00363085">
        <w:trPr>
          <w:trHeight w:val="375"/>
        </w:trPr>
        <w:tc>
          <w:tcPr>
            <w:tcW w:w="852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3" w:type="dxa"/>
            <w:gridSpan w:val="2"/>
            <w:vAlign w:val="center"/>
          </w:tcPr>
          <w:p w:rsidR="00F47A79" w:rsidRPr="00F47A79" w:rsidRDefault="00F47A79" w:rsidP="00363085">
            <w:pPr>
              <w:spacing w:line="276" w:lineRule="auto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701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备注</w:t>
            </w:r>
          </w:p>
        </w:tc>
      </w:tr>
      <w:tr w:rsidR="00F47A79" w:rsidRPr="00F47A79" w:rsidTr="00363085">
        <w:trPr>
          <w:trHeight w:val="632"/>
        </w:trPr>
        <w:tc>
          <w:tcPr>
            <w:tcW w:w="852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F47A79" w:rsidRPr="00F47A79" w:rsidRDefault="00F47A79" w:rsidP="00363085">
            <w:pPr>
              <w:spacing w:line="276" w:lineRule="auto"/>
              <w:rPr>
                <w:rFonts w:ascii="宋体" w:eastAsia="宋体" w:hAnsi="宋体" w:cs="微软雅黑" w:hint="eastAsia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肌腱整理平台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F47A79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>
              <w:rPr>
                <w:rFonts w:ascii="宋体" w:eastAsia="宋体" w:hAnsi="宋体" w:cs="微软雅黑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F47A79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>
              <w:rPr>
                <w:rFonts w:ascii="宋体" w:eastAsia="宋体" w:hAnsi="宋体" w:cs="微软雅黑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人民医院骨科</w:t>
            </w:r>
          </w:p>
        </w:tc>
      </w:tr>
      <w:tr w:rsidR="00F47A79" w:rsidRPr="00F47A79" w:rsidTr="00363085">
        <w:trPr>
          <w:trHeight w:val="525"/>
        </w:trPr>
        <w:tc>
          <w:tcPr>
            <w:tcW w:w="5671" w:type="dxa"/>
            <w:gridSpan w:val="4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47A79" w:rsidRPr="00F47A79" w:rsidRDefault="00F47A79" w:rsidP="00F47A79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>
              <w:rPr>
                <w:rFonts w:ascii="宋体" w:eastAsia="宋体" w:hAnsi="宋体" w:cs="微软雅黑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47A79" w:rsidRPr="00F47A79" w:rsidRDefault="00F47A79" w:rsidP="00363085">
            <w:pPr>
              <w:spacing w:line="276" w:lineRule="auto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</w:tbl>
    <w:p w:rsidR="00F47A79" w:rsidRPr="00F47A79" w:rsidRDefault="00F47A79" w:rsidP="00F47A79">
      <w:pPr>
        <w:spacing w:line="320" w:lineRule="exact"/>
        <w:jc w:val="center"/>
        <w:rPr>
          <w:rFonts w:ascii="宋体" w:eastAsia="宋体" w:hAnsi="宋体" w:cs="微软雅黑"/>
          <w:sz w:val="24"/>
          <w:szCs w:val="24"/>
        </w:rPr>
      </w:pPr>
    </w:p>
    <w:p w:rsidR="00F47A79" w:rsidRPr="00F47A79" w:rsidRDefault="00F47A79" w:rsidP="00F47A79">
      <w:pPr>
        <w:spacing w:line="440" w:lineRule="exact"/>
        <w:rPr>
          <w:rFonts w:ascii="宋体" w:eastAsia="宋体" w:hAnsi="宋体" w:cs="微软雅黑"/>
          <w:sz w:val="24"/>
          <w:szCs w:val="24"/>
        </w:rPr>
      </w:pPr>
    </w:p>
    <w:p w:rsidR="00F47A79" w:rsidRPr="00F47A79" w:rsidRDefault="00F47A79" w:rsidP="006A55B7">
      <w:pPr>
        <w:jc w:val="center"/>
        <w:rPr>
          <w:rFonts w:ascii="宋体" w:eastAsia="宋体" w:hAnsi="宋体" w:cs="微软雅黑"/>
          <w:sz w:val="24"/>
          <w:szCs w:val="24"/>
        </w:rPr>
      </w:pPr>
      <w:bookmarkStart w:id="0" w:name="_GoBack"/>
      <w:bookmarkEnd w:id="0"/>
    </w:p>
    <w:p w:rsidR="00F47A79" w:rsidRPr="00F47A79" w:rsidRDefault="00F47A79" w:rsidP="006A55B7">
      <w:pPr>
        <w:jc w:val="center"/>
        <w:rPr>
          <w:rFonts w:ascii="宋体" w:eastAsia="宋体" w:hAnsi="宋体" w:cs="微软雅黑"/>
          <w:sz w:val="24"/>
          <w:szCs w:val="24"/>
        </w:rPr>
      </w:pPr>
    </w:p>
    <w:p w:rsidR="0011146E" w:rsidRPr="00F47A79" w:rsidRDefault="00FF52B5" w:rsidP="006A55B7">
      <w:pPr>
        <w:jc w:val="center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肌腱整理平台</w:t>
      </w:r>
      <w:r w:rsidR="00F47A79">
        <w:rPr>
          <w:rFonts w:ascii="宋体" w:eastAsia="宋体" w:hAnsi="宋体" w:cs="微软雅黑" w:hint="eastAsia"/>
          <w:sz w:val="24"/>
          <w:szCs w:val="24"/>
        </w:rPr>
        <w:t xml:space="preserve">  </w:t>
      </w:r>
      <w:r w:rsidRPr="00F47A79">
        <w:rPr>
          <w:rFonts w:ascii="宋体" w:eastAsia="宋体" w:hAnsi="宋体" w:cs="微软雅黑" w:hint="eastAsia"/>
          <w:sz w:val="24"/>
          <w:szCs w:val="24"/>
        </w:rPr>
        <w:t>技术</w:t>
      </w:r>
      <w:r w:rsidR="00F47A79">
        <w:rPr>
          <w:rFonts w:ascii="宋体" w:eastAsia="宋体" w:hAnsi="宋体" w:cs="微软雅黑" w:hint="eastAsia"/>
          <w:sz w:val="24"/>
          <w:szCs w:val="24"/>
        </w:rPr>
        <w:t>需求</w:t>
      </w:r>
    </w:p>
    <w:p w:rsidR="006A55B7" w:rsidRPr="00F47A79" w:rsidRDefault="006A55B7" w:rsidP="006A55B7">
      <w:pPr>
        <w:jc w:val="center"/>
        <w:rPr>
          <w:rFonts w:ascii="宋体" w:eastAsia="宋体" w:hAnsi="宋体" w:cs="微软雅黑"/>
          <w:sz w:val="24"/>
          <w:szCs w:val="24"/>
        </w:rPr>
      </w:pPr>
    </w:p>
    <w:p w:rsidR="00A47876" w:rsidRPr="00F47A79" w:rsidRDefault="00A47876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移植物工作平台为肌腱移植物的准备工作提供最大灵活性</w:t>
      </w:r>
    </w:p>
    <w:p w:rsidR="00FF52B5" w:rsidRPr="00F47A79" w:rsidRDefault="00FF52B5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配有拉力器可进行肌腱预张</w:t>
      </w:r>
    </w:p>
    <w:p w:rsidR="00FF52B5" w:rsidRPr="00F47A79" w:rsidRDefault="00F47A79" w:rsidP="00F47A79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▲</w:t>
      </w:r>
      <w:r w:rsidR="006A55B7" w:rsidRPr="00F47A79">
        <w:rPr>
          <w:rFonts w:ascii="宋体" w:eastAsia="宋体" w:hAnsi="宋体" w:cs="微软雅黑" w:hint="eastAsia"/>
          <w:sz w:val="24"/>
          <w:szCs w:val="24"/>
        </w:rPr>
        <w:t>可使用一根半腱肌进行全内重建的肌腱编织</w:t>
      </w:r>
    </w:p>
    <w:p w:rsidR="006A55B7" w:rsidRPr="00F47A79" w:rsidRDefault="006A55B7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简化肌腱准备技术，通过固定调节式纽扣进行锁边缝合线。</w:t>
      </w:r>
    </w:p>
    <w:p w:rsidR="005D732B" w:rsidRPr="00F47A79" w:rsidRDefault="005D732B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选择可互换的工作桩</w:t>
      </w:r>
      <w:r w:rsidR="00A47876" w:rsidRPr="00F47A79">
        <w:rPr>
          <w:rFonts w:ascii="宋体" w:eastAsia="宋体" w:hAnsi="宋体" w:cs="微软雅黑" w:hint="eastAsia"/>
          <w:sz w:val="24"/>
          <w:szCs w:val="24"/>
        </w:rPr>
        <w:t>，满足不同的术式</w:t>
      </w:r>
    </w:p>
    <w:p w:rsidR="005D732B" w:rsidRPr="00F47A79" w:rsidRDefault="005D732B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当移植物固定在工作平台上，移植物测量块可准确测量移植物的长度</w:t>
      </w:r>
    </w:p>
    <w:p w:rsidR="000C51DA" w:rsidRPr="00F47A79" w:rsidRDefault="000C51DA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配有测量器可测量肌腱的直径和长度</w:t>
      </w:r>
    </w:p>
    <w:p w:rsidR="006A55B7" w:rsidRPr="00F47A79" w:rsidRDefault="006A55B7" w:rsidP="00FF52B5">
      <w:pPr>
        <w:pStyle w:val="a4"/>
        <w:numPr>
          <w:ilvl w:val="0"/>
          <w:numId w:val="1"/>
        </w:numPr>
        <w:ind w:firstLineChars="0"/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可高温高压消毒</w:t>
      </w:r>
    </w:p>
    <w:p w:rsidR="00A47876" w:rsidRPr="00F47A79" w:rsidRDefault="00A47876">
      <w:pPr>
        <w:rPr>
          <w:rFonts w:ascii="宋体" w:eastAsia="宋体" w:hAnsi="宋体" w:cs="微软雅黑"/>
          <w:sz w:val="24"/>
          <w:szCs w:val="24"/>
        </w:rPr>
      </w:pPr>
    </w:p>
    <w:p w:rsidR="00FF52B5" w:rsidRDefault="006A55B7">
      <w:pPr>
        <w:rPr>
          <w:rFonts w:ascii="宋体" w:eastAsia="宋体" w:hAnsi="宋体" w:cs="微软雅黑"/>
          <w:sz w:val="24"/>
          <w:szCs w:val="24"/>
        </w:rPr>
      </w:pPr>
      <w:r w:rsidRPr="00F47A79">
        <w:rPr>
          <w:rFonts w:ascii="宋体" w:eastAsia="宋体" w:hAnsi="宋体" w:cs="微软雅黑" w:hint="eastAsia"/>
          <w:sz w:val="24"/>
          <w:szCs w:val="24"/>
        </w:rPr>
        <w:t>配置：</w:t>
      </w:r>
    </w:p>
    <w:p w:rsidR="00F47A79" w:rsidRPr="00F47A79" w:rsidRDefault="00F47A79">
      <w:pPr>
        <w:rPr>
          <w:rFonts w:ascii="宋体" w:eastAsia="宋体" w:hAnsi="宋体" w:cs="微软雅黑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5940"/>
      </w:tblGrid>
      <w:tr w:rsidR="00F47A79" w:rsidRPr="00F47A79" w:rsidTr="00F47A79">
        <w:trPr>
          <w:trHeight w:val="35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描述</w:t>
            </w:r>
          </w:p>
        </w:tc>
      </w:tr>
      <w:tr w:rsidR="00F47A79" w:rsidRPr="00F47A79" w:rsidTr="00F47A79">
        <w:trPr>
          <w:trHeight w:val="35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1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肌腱直径测量器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2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工作平台基座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3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可调节式固定桩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4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钳夹式不可调固定住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5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不可调式固定桩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6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可调节式固定桩</w:t>
            </w:r>
          </w:p>
        </w:tc>
      </w:tr>
      <w:tr w:rsidR="00F47A79" w:rsidRPr="00F47A79" w:rsidTr="00F47A79">
        <w:trPr>
          <w:trHeight w:val="281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7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拉力计</w:t>
            </w:r>
          </w:p>
        </w:tc>
      </w:tr>
      <w:tr w:rsidR="00F47A79" w:rsidRPr="00F47A79" w:rsidTr="00F47A79">
        <w:trPr>
          <w:trHeight w:val="493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widowControl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8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 w:rsidP="00FF52B5">
            <w:pPr>
              <w:widowControl/>
              <w:jc w:val="left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固定桩</w:t>
            </w:r>
          </w:p>
        </w:tc>
      </w:tr>
      <w:tr w:rsidR="00F47A79" w:rsidRPr="00F47A79" w:rsidTr="00F47A79">
        <w:trPr>
          <w:trHeight w:val="413"/>
        </w:trPr>
        <w:tc>
          <w:tcPr>
            <w:tcW w:w="1053" w:type="dxa"/>
            <w:noWrap/>
            <w:hideMark/>
          </w:tcPr>
          <w:p w:rsidR="00F47A79" w:rsidRPr="00F47A79" w:rsidRDefault="00F47A79" w:rsidP="00F47A79">
            <w:pPr>
              <w:widowControl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9</w:t>
            </w:r>
          </w:p>
        </w:tc>
        <w:tc>
          <w:tcPr>
            <w:tcW w:w="5940" w:type="dxa"/>
            <w:noWrap/>
            <w:hideMark/>
          </w:tcPr>
          <w:p w:rsidR="00F47A79" w:rsidRPr="00F47A79" w:rsidRDefault="00F47A79" w:rsidP="00FF52B5">
            <w:pPr>
              <w:widowControl/>
              <w:jc w:val="left"/>
              <w:rPr>
                <w:rFonts w:ascii="宋体" w:eastAsia="宋体" w:hAnsi="宋体" w:cs="微软雅黑"/>
                <w:sz w:val="24"/>
                <w:szCs w:val="24"/>
              </w:rPr>
            </w:pPr>
            <w:r w:rsidRPr="00F47A79">
              <w:rPr>
                <w:rFonts w:ascii="宋体" w:eastAsia="宋体" w:hAnsi="宋体" w:cs="微软雅黑" w:hint="eastAsia"/>
                <w:sz w:val="24"/>
                <w:szCs w:val="24"/>
              </w:rPr>
              <w:t>固定桩带拉力计端</w:t>
            </w:r>
          </w:p>
        </w:tc>
      </w:tr>
    </w:tbl>
    <w:p w:rsidR="00FF52B5" w:rsidRPr="00F47A79" w:rsidRDefault="00FF52B5">
      <w:pPr>
        <w:rPr>
          <w:rFonts w:ascii="宋体" w:eastAsia="宋体" w:hAnsi="宋体" w:cs="微软雅黑" w:hint="eastAsia"/>
          <w:sz w:val="24"/>
          <w:szCs w:val="24"/>
        </w:rPr>
      </w:pPr>
    </w:p>
    <w:sectPr w:rsidR="00FF52B5" w:rsidRPr="00F4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A6" w:rsidRDefault="000B63A6" w:rsidP="00F47A79">
      <w:r>
        <w:separator/>
      </w:r>
    </w:p>
  </w:endnote>
  <w:endnote w:type="continuationSeparator" w:id="0">
    <w:p w:rsidR="000B63A6" w:rsidRDefault="000B63A6" w:rsidP="00F4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A6" w:rsidRDefault="000B63A6" w:rsidP="00F47A79">
      <w:r>
        <w:separator/>
      </w:r>
    </w:p>
  </w:footnote>
  <w:footnote w:type="continuationSeparator" w:id="0">
    <w:p w:rsidR="000B63A6" w:rsidRDefault="000B63A6" w:rsidP="00F4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D11"/>
    <w:multiLevelType w:val="hybridMultilevel"/>
    <w:tmpl w:val="6714D4C8"/>
    <w:lvl w:ilvl="0" w:tplc="0714DF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2"/>
    <w:rsid w:val="0007721A"/>
    <w:rsid w:val="000B63A6"/>
    <w:rsid w:val="000C51DA"/>
    <w:rsid w:val="001A2302"/>
    <w:rsid w:val="00233E22"/>
    <w:rsid w:val="005D732B"/>
    <w:rsid w:val="006A55B7"/>
    <w:rsid w:val="008E19DB"/>
    <w:rsid w:val="00A47876"/>
    <w:rsid w:val="00B0039F"/>
    <w:rsid w:val="00D550CD"/>
    <w:rsid w:val="00F47A79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51EAB-8A6A-40D4-AD35-096775FF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2B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47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7A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7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7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</dc:creator>
  <cp:keywords/>
  <dc:description/>
  <cp:lastModifiedBy>洛锦添</cp:lastModifiedBy>
  <cp:revision>5</cp:revision>
  <dcterms:created xsi:type="dcterms:W3CDTF">2017-04-27T02:35:00Z</dcterms:created>
  <dcterms:modified xsi:type="dcterms:W3CDTF">2018-01-11T06:39:00Z</dcterms:modified>
</cp:coreProperties>
</file>