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22"/>
          <w:szCs w:val="44"/>
        </w:rPr>
      </w:pPr>
      <w:r>
        <w:rPr>
          <w:rFonts w:hint="eastAsia"/>
          <w:sz w:val="22"/>
          <w:szCs w:val="44"/>
        </w:rPr>
        <w:t>附件四：</w:t>
      </w:r>
    </w:p>
    <w:p>
      <w:pPr>
        <w:jc w:val="center"/>
        <w:rPr>
          <w:b/>
          <w:sz w:val="44"/>
          <w:szCs w:val="44"/>
        </w:rPr>
      </w:pPr>
      <w:r>
        <w:rPr>
          <w:rFonts w:hint="eastAsia"/>
          <w:b/>
          <w:sz w:val="44"/>
          <w:szCs w:val="44"/>
        </w:rPr>
        <w:t>罗湖医院电梯维护保养方案</w:t>
      </w:r>
    </w:p>
    <w:p>
      <w:pPr>
        <w:pStyle w:val="13"/>
        <w:ind w:left="720" w:firstLine="0" w:firstLineChars="0"/>
        <w:rPr>
          <w:rFonts w:ascii="宋体" w:cs="宋体"/>
          <w:kern w:val="0"/>
          <w:sz w:val="28"/>
          <w:szCs w:val="28"/>
        </w:rPr>
      </w:pPr>
    </w:p>
    <w:p>
      <w:pPr>
        <w:pStyle w:val="13"/>
        <w:ind w:left="105" w:firstLine="0" w:firstLineChars="0"/>
        <w:rPr>
          <w:rFonts w:ascii="宋体" w:cs="宋体"/>
          <w:kern w:val="0"/>
          <w:sz w:val="28"/>
          <w:szCs w:val="28"/>
        </w:rPr>
      </w:pPr>
      <w:r>
        <w:rPr>
          <w:rFonts w:hint="eastAsia" w:ascii="宋体" w:hAnsi="宋体" w:cs="宋体"/>
          <w:kern w:val="0"/>
          <w:sz w:val="28"/>
          <w:szCs w:val="28"/>
        </w:rPr>
        <w:t>一、维护保养的目的：</w:t>
      </w:r>
    </w:p>
    <w:p>
      <w:pPr>
        <w:pStyle w:val="13"/>
        <w:ind w:firstLine="733" w:firstLineChars="262"/>
        <w:rPr>
          <w:rFonts w:ascii="宋体"/>
          <w:sz w:val="28"/>
          <w:szCs w:val="28"/>
        </w:rPr>
      </w:pPr>
      <w:r>
        <w:rPr>
          <w:rFonts w:hint="eastAsia" w:ascii="宋体" w:hAnsi="宋体" w:cs="宋体"/>
          <w:kern w:val="0"/>
          <w:sz w:val="28"/>
          <w:szCs w:val="28"/>
        </w:rPr>
        <w:t>定期对运行的电梯部件进行检查、加油、清除积尘、调试安全装置的工作‘包括电梯曳引钢丝绳的无损检测与润滑维护，目的是确保电梯安全运行</w:t>
      </w:r>
      <w:r>
        <w:rPr>
          <w:rFonts w:ascii="宋体" w:hAnsi="宋体" w:cs="宋体"/>
          <w:kern w:val="0"/>
          <w:sz w:val="28"/>
          <w:szCs w:val="28"/>
        </w:rPr>
        <w:t xml:space="preserve"> </w:t>
      </w:r>
      <w:r>
        <w:rPr>
          <w:rFonts w:hint="eastAsia" w:ascii="宋体" w:hAnsi="宋体" w:cs="宋体"/>
          <w:kern w:val="0"/>
          <w:sz w:val="28"/>
          <w:szCs w:val="28"/>
        </w:rPr>
        <w:t>提高电梯舒适感，减少电梯故障</w:t>
      </w:r>
    </w:p>
    <w:p>
      <w:pPr>
        <w:pStyle w:val="13"/>
        <w:numPr>
          <w:ilvl w:val="0"/>
          <w:numId w:val="1"/>
        </w:numPr>
        <w:ind w:left="735" w:firstLineChars="0"/>
        <w:rPr>
          <w:rFonts w:ascii="宋体"/>
          <w:sz w:val="28"/>
          <w:szCs w:val="28"/>
        </w:rPr>
      </w:pPr>
      <w:r>
        <w:rPr>
          <w:rFonts w:hint="eastAsia" w:ascii="宋体" w:hAnsi="宋体"/>
          <w:sz w:val="28"/>
          <w:szCs w:val="28"/>
        </w:rPr>
        <w:t>维护保养范围：</w:t>
      </w:r>
    </w:p>
    <w:p>
      <w:pPr>
        <w:numPr>
          <w:ilvl w:val="0"/>
          <w:numId w:val="2"/>
        </w:numPr>
        <w:ind w:firstLine="700" w:firstLineChars="250"/>
        <w:rPr>
          <w:rFonts w:hint="eastAsia"/>
          <w:sz w:val="28"/>
          <w:szCs w:val="28"/>
        </w:rPr>
      </w:pPr>
      <w:r>
        <w:rPr>
          <w:rFonts w:hint="eastAsia" w:ascii="宋体" w:hAnsi="宋体"/>
          <w:sz w:val="28"/>
          <w:szCs w:val="28"/>
        </w:rPr>
        <w:t>罗湖医院嘉宾门诊楼（</w:t>
      </w:r>
      <w:r>
        <w:rPr>
          <w:rFonts w:ascii="宋体" w:hAnsi="宋体"/>
          <w:sz w:val="28"/>
          <w:szCs w:val="28"/>
        </w:rPr>
        <w:t>1</w:t>
      </w:r>
      <w:r>
        <w:rPr>
          <w:rFonts w:hint="eastAsia" w:ascii="宋体" w:hAnsi="宋体"/>
          <w:sz w:val="28"/>
          <w:szCs w:val="28"/>
        </w:rPr>
        <w:t>号楼）、住院楼（</w:t>
      </w:r>
      <w:r>
        <w:rPr>
          <w:rFonts w:ascii="宋体" w:hAnsi="宋体"/>
          <w:sz w:val="28"/>
          <w:szCs w:val="28"/>
        </w:rPr>
        <w:t>2</w:t>
      </w:r>
      <w:r>
        <w:rPr>
          <w:rFonts w:hint="eastAsia" w:ascii="宋体" w:hAnsi="宋体"/>
          <w:sz w:val="28"/>
          <w:szCs w:val="28"/>
        </w:rPr>
        <w:t>号楼）、医技赔</w:t>
      </w:r>
      <w:r>
        <w:rPr>
          <w:rFonts w:hint="eastAsia"/>
          <w:sz w:val="28"/>
          <w:szCs w:val="28"/>
        </w:rPr>
        <w:t>偿楼（</w:t>
      </w:r>
      <w:r>
        <w:rPr>
          <w:sz w:val="28"/>
          <w:szCs w:val="28"/>
        </w:rPr>
        <w:t>3</w:t>
      </w:r>
      <w:r>
        <w:rPr>
          <w:rFonts w:hint="eastAsia"/>
          <w:sz w:val="28"/>
          <w:szCs w:val="28"/>
        </w:rPr>
        <w:t>号楼）、东门门诊</w:t>
      </w:r>
      <w:r>
        <w:rPr>
          <w:rFonts w:hint="eastAsia"/>
          <w:sz w:val="28"/>
          <w:szCs w:val="28"/>
          <w:lang w:eastAsia="zh-CN"/>
        </w:rPr>
        <w:t>、老年病分院</w:t>
      </w:r>
      <w:r>
        <w:rPr>
          <w:rFonts w:hint="eastAsia"/>
          <w:sz w:val="28"/>
          <w:szCs w:val="28"/>
        </w:rPr>
        <w:t>的垂直升降电梯和自动扶梯</w:t>
      </w:r>
      <w:r>
        <w:rPr>
          <w:rFonts w:hint="eastAsia"/>
          <w:sz w:val="28"/>
          <w:szCs w:val="28"/>
          <w:lang w:eastAsia="zh-CN"/>
        </w:rPr>
        <w:t>。（不含医技楼</w:t>
      </w:r>
      <w:r>
        <w:rPr>
          <w:rFonts w:hint="eastAsia"/>
          <w:sz w:val="28"/>
          <w:szCs w:val="28"/>
          <w:lang w:val="en-US" w:eastAsia="zh-CN"/>
        </w:rPr>
        <w:t>1号电梯</w:t>
      </w:r>
      <w:r>
        <w:rPr>
          <w:rFonts w:hint="eastAsia"/>
          <w:sz w:val="28"/>
          <w:szCs w:val="28"/>
          <w:lang w:eastAsia="zh-CN"/>
        </w:rPr>
        <w:t>）</w:t>
      </w:r>
    </w:p>
    <w:p>
      <w:pPr>
        <w:numPr>
          <w:ilvl w:val="0"/>
          <w:numId w:val="0"/>
        </w:numPr>
        <w:ind w:firstLine="560" w:firstLineChars="200"/>
        <w:rPr>
          <w:sz w:val="28"/>
          <w:szCs w:val="28"/>
        </w:rPr>
      </w:pPr>
      <w:r>
        <w:rPr>
          <w:sz w:val="28"/>
          <w:szCs w:val="28"/>
        </w:rPr>
        <w:t>2</w:t>
      </w:r>
      <w:r>
        <w:rPr>
          <w:rFonts w:hint="eastAsia"/>
          <w:sz w:val="28"/>
          <w:szCs w:val="28"/>
        </w:rPr>
        <w:t>、电梯清单</w:t>
      </w:r>
    </w:p>
    <w:tbl>
      <w:tblPr>
        <w:tblStyle w:val="8"/>
        <w:tblW w:w="9082"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9"/>
        <w:gridCol w:w="786"/>
        <w:gridCol w:w="2053"/>
        <w:gridCol w:w="1069"/>
        <w:gridCol w:w="710"/>
        <w:gridCol w:w="1336"/>
        <w:gridCol w:w="1118"/>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序号</w:t>
            </w:r>
          </w:p>
        </w:tc>
        <w:tc>
          <w:tcPr>
            <w:tcW w:w="78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设备名称</w:t>
            </w:r>
          </w:p>
        </w:tc>
        <w:tc>
          <w:tcPr>
            <w:tcW w:w="205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注册代码</w:t>
            </w:r>
          </w:p>
        </w:tc>
        <w:tc>
          <w:tcPr>
            <w:tcW w:w="106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内部编号</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使用状态</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出厂编号</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安装地点</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ind w:firstLine="240" w:firstLineChars="100"/>
              <w:textAlignment w:val="center"/>
              <w:rPr>
                <w:rFonts w:hint="eastAsia" w:ascii="宋体" w:hAnsi="宋体"/>
                <w:color w:val="000000"/>
                <w:sz w:val="24"/>
              </w:rPr>
            </w:pPr>
            <w:r>
              <w:rPr>
                <w:rFonts w:hint="eastAsia" w:ascii="宋体" w:hAnsi="宋体"/>
                <w:color w:val="000000"/>
                <w:kern w:val="0"/>
                <w:sz w:val="24"/>
              </w:rPr>
              <w:t>使用证号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30104403001994121753</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Arial" w:hAnsi="Arial"/>
                <w:color w:val="000000"/>
                <w:sz w:val="16"/>
              </w:rPr>
            </w:pPr>
            <w:r>
              <w:rPr>
                <w:rStyle w:val="18"/>
                <w:rFonts w:hint="eastAsia"/>
                <w:sz w:val="16"/>
              </w:rPr>
              <w:t>门诊楼</w:t>
            </w:r>
            <w:r>
              <w:rPr>
                <w:rStyle w:val="19"/>
                <w:rFonts w:hint="default"/>
                <w:sz w:val="16"/>
              </w:rPr>
              <w:t>1</w:t>
            </w:r>
            <w:r>
              <w:rPr>
                <w:rStyle w:val="18"/>
                <w:rFonts w:hint="eastAsia"/>
                <w:sz w:val="16"/>
              </w:rPr>
              <w:t>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jc w:val="center"/>
              <w:rPr>
                <w:rFonts w:hint="eastAsia" w:ascii="宋体" w:hAnsi="宋体"/>
                <w:color w:val="000000"/>
                <w:sz w:val="20"/>
              </w:rPr>
            </w:pP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门诊楼</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梯4403022730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2</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30104403002002082919</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Arial" w:hAnsi="Arial"/>
                <w:color w:val="000000"/>
                <w:sz w:val="16"/>
              </w:rPr>
            </w:pPr>
            <w:r>
              <w:rPr>
                <w:rStyle w:val="18"/>
                <w:rFonts w:hint="eastAsia"/>
                <w:sz w:val="16"/>
              </w:rPr>
              <w:t>门诊楼</w:t>
            </w:r>
            <w:r>
              <w:rPr>
                <w:rStyle w:val="19"/>
                <w:rFonts w:hint="default"/>
                <w:sz w:val="16"/>
              </w:rPr>
              <w:t>2</w:t>
            </w:r>
            <w:r>
              <w:rPr>
                <w:rStyle w:val="19"/>
                <w:rFonts w:hint="eastAsia"/>
                <w:sz w:val="16"/>
              </w:rPr>
              <w:t>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nil"/>
              <w:left w:val="nil"/>
              <w:bottom w:val="nil"/>
              <w:right w:val="nil"/>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F8NE14736</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kern w:val="0"/>
                <w:sz w:val="20"/>
              </w:rPr>
            </w:pPr>
            <w:r>
              <w:rPr>
                <w:rFonts w:hint="eastAsia" w:ascii="宋体" w:hAnsi="宋体"/>
                <w:color w:val="000000"/>
                <w:kern w:val="0"/>
                <w:sz w:val="20"/>
              </w:rPr>
              <w:t>门诊楼</w:t>
            </w:r>
          </w:p>
          <w:p>
            <w:pPr>
              <w:widowControl/>
              <w:jc w:val="center"/>
              <w:textAlignment w:val="center"/>
              <w:rPr>
                <w:rFonts w:hint="eastAsia" w:ascii="宋体" w:hAnsi="宋体"/>
                <w:color w:val="000000"/>
                <w:sz w:val="20"/>
              </w:rPr>
            </w:pPr>
            <w:r>
              <w:rPr>
                <w:rFonts w:hint="eastAsia" w:ascii="宋体" w:hAnsi="宋体"/>
                <w:color w:val="000000"/>
                <w:kern w:val="0"/>
                <w:sz w:val="20"/>
              </w:rPr>
              <w:t>观光</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梯4403058851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3</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30104403002000040663</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Arial" w:hAnsi="Arial"/>
                <w:color w:val="000000"/>
                <w:sz w:val="16"/>
              </w:rPr>
            </w:pPr>
            <w:r>
              <w:rPr>
                <w:rStyle w:val="18"/>
                <w:rFonts w:hint="eastAsia"/>
                <w:sz w:val="16"/>
              </w:rPr>
              <w:t>住院楼</w:t>
            </w:r>
            <w:r>
              <w:rPr>
                <w:rStyle w:val="19"/>
                <w:rFonts w:hint="default"/>
                <w:sz w:val="16"/>
              </w:rPr>
              <w:t>2</w:t>
            </w:r>
            <w:r>
              <w:rPr>
                <w:rStyle w:val="18"/>
                <w:rFonts w:hint="eastAsia"/>
                <w:sz w:val="16"/>
              </w:rPr>
              <w:t>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jc w:val="center"/>
              <w:rPr>
                <w:rFonts w:hint="eastAsia" w:ascii="宋体" w:hAnsi="宋体"/>
                <w:color w:val="000000"/>
                <w:sz w:val="20"/>
              </w:rPr>
            </w:pP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住院楼厅</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梯4403022732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4</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30104403002000040664</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Arial" w:hAnsi="Arial"/>
                <w:color w:val="000000"/>
                <w:sz w:val="16"/>
              </w:rPr>
            </w:pPr>
            <w:r>
              <w:rPr>
                <w:rStyle w:val="18"/>
                <w:rFonts w:hint="eastAsia"/>
                <w:sz w:val="16"/>
              </w:rPr>
              <w:t>住院楼</w:t>
            </w:r>
            <w:r>
              <w:rPr>
                <w:rStyle w:val="19"/>
                <w:rFonts w:hint="default"/>
                <w:sz w:val="16"/>
              </w:rPr>
              <w:t>3</w:t>
            </w:r>
            <w:r>
              <w:rPr>
                <w:rStyle w:val="19"/>
                <w:rFonts w:hint="eastAsia"/>
                <w:sz w:val="16"/>
              </w:rPr>
              <w:t>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jc w:val="center"/>
              <w:rPr>
                <w:rFonts w:hint="eastAsia" w:ascii="宋体" w:hAnsi="宋体"/>
                <w:color w:val="000000"/>
                <w:sz w:val="20"/>
              </w:rPr>
            </w:pP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住院楼厅</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梯4403022733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5</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30104403002000040662</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住院楼1号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jc w:val="center"/>
              <w:rPr>
                <w:rFonts w:hint="eastAsia" w:ascii="宋体" w:hAnsi="宋体"/>
                <w:color w:val="000000"/>
                <w:sz w:val="20"/>
              </w:rPr>
            </w:pP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住院楼西</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梯4403022731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6</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31104403002010004256</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住院楼4号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012524</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住院楼东</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梯4403088727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7</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31104403002010004257</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住院楼5号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012523</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住院楼东</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梯4403088726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8</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30124403002004005276</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医技楼2号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1561-3055-</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医技楼西</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梯4403083763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9</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30124403002004005277</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医技楼3号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1561-3055-</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医技楼西</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梯4403083762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10</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30104403002004005505</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安置楼1号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0402755272</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宿舍楼</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梯4403089761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11</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30104403002004005506</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安置楼2号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0402755273</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宿舍楼</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12</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30104403002004005507</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医技楼4号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0402755274</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医技楼裙</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梯4403089764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13</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30104403002004005515</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医技楼5号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0402755275</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医技楼裙</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梯4403089765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14</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30104403002002062177</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Arial" w:hAnsi="Arial"/>
                <w:color w:val="000000"/>
                <w:sz w:val="16"/>
              </w:rPr>
            </w:pPr>
            <w:r>
              <w:rPr>
                <w:rStyle w:val="18"/>
                <w:rFonts w:hint="eastAsia"/>
                <w:sz w:val="16"/>
              </w:rPr>
              <w:t>东门</w:t>
            </w:r>
            <w:r>
              <w:rPr>
                <w:rStyle w:val="19"/>
                <w:rFonts w:hint="default"/>
                <w:sz w:val="16"/>
              </w:rPr>
              <w:t>1</w:t>
            </w:r>
            <w:r>
              <w:rPr>
                <w:rStyle w:val="18"/>
                <w:rFonts w:hint="eastAsia"/>
                <w:sz w:val="16"/>
              </w:rPr>
              <w:t>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G020037</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东门门诊</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梯4403082963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15</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扶梯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35004403002007010380</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Arial" w:hAnsi="Arial"/>
                <w:color w:val="000000"/>
                <w:sz w:val="16"/>
              </w:rPr>
            </w:pPr>
            <w:r>
              <w:rPr>
                <w:rStyle w:val="18"/>
                <w:rFonts w:hint="eastAsia"/>
                <w:sz w:val="16"/>
              </w:rPr>
              <w:t>扶梯</w:t>
            </w:r>
            <w:r>
              <w:rPr>
                <w:rStyle w:val="19"/>
                <w:rFonts w:hint="default"/>
                <w:sz w:val="16"/>
              </w:rPr>
              <w:t>1</w:t>
            </w:r>
            <w:r>
              <w:rPr>
                <w:rStyle w:val="18"/>
                <w:rFonts w:hint="eastAsia"/>
                <w:sz w:val="16"/>
              </w:rPr>
              <w:t>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20-6145-001</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医技楼裙</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梯4403089766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16</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扶梯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35004403002007010381</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Arial" w:hAnsi="Arial"/>
                <w:color w:val="000000"/>
                <w:sz w:val="16"/>
              </w:rPr>
            </w:pPr>
            <w:r>
              <w:rPr>
                <w:rStyle w:val="18"/>
                <w:rFonts w:hint="eastAsia"/>
                <w:sz w:val="16"/>
              </w:rPr>
              <w:t>扶梯</w:t>
            </w:r>
            <w:r>
              <w:rPr>
                <w:rStyle w:val="19"/>
                <w:rFonts w:hint="default"/>
                <w:sz w:val="16"/>
              </w:rPr>
              <w:t>2</w:t>
            </w:r>
            <w:r>
              <w:rPr>
                <w:rStyle w:val="19"/>
                <w:rFonts w:hint="eastAsia"/>
                <w:sz w:val="16"/>
              </w:rPr>
              <w:t>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20-6145-002</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医技楼裙</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梯4403089767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17</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扶梯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35004403002007010382</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Arial" w:hAnsi="Arial"/>
                <w:color w:val="000000"/>
                <w:sz w:val="16"/>
              </w:rPr>
            </w:pPr>
            <w:r>
              <w:rPr>
                <w:rStyle w:val="18"/>
                <w:rFonts w:hint="eastAsia"/>
                <w:sz w:val="16"/>
              </w:rPr>
              <w:t>扶梯</w:t>
            </w:r>
            <w:r>
              <w:rPr>
                <w:rStyle w:val="19"/>
                <w:rFonts w:hint="default"/>
                <w:sz w:val="16"/>
              </w:rPr>
              <w:t>3</w:t>
            </w:r>
            <w:r>
              <w:rPr>
                <w:rStyle w:val="19"/>
                <w:rFonts w:hint="eastAsia"/>
                <w:sz w:val="16"/>
              </w:rPr>
              <w:t>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20-6145-004</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医技楼裙</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梯4403089763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18</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扶梯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35004403002007010383</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Arial" w:hAnsi="Arial"/>
                <w:color w:val="000000"/>
                <w:sz w:val="16"/>
              </w:rPr>
            </w:pPr>
            <w:r>
              <w:rPr>
                <w:rStyle w:val="18"/>
                <w:rFonts w:hint="eastAsia"/>
                <w:sz w:val="16"/>
              </w:rPr>
              <w:t>扶梯</w:t>
            </w:r>
            <w:r>
              <w:rPr>
                <w:rStyle w:val="19"/>
                <w:rFonts w:hint="default"/>
                <w:sz w:val="16"/>
              </w:rPr>
              <w:t>4</w:t>
            </w:r>
            <w:r>
              <w:rPr>
                <w:rStyle w:val="19"/>
                <w:rFonts w:hint="eastAsia"/>
                <w:sz w:val="16"/>
              </w:rPr>
              <w:t>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20-6145-003</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医技楼裙</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梯4403089768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19</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杂物</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34304403002015009718</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杂物1号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S1500B128</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住院楼</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梯4403177813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20</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31104403002016000878</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老人院1号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G004093</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老人院</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梯4403172173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21</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31104403002015009748</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泌尿门诊1号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151102470</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安置楼</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梯4403169679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4"/>
              </w:rPr>
            </w:pPr>
            <w:r>
              <w:rPr>
                <w:rFonts w:hint="eastAsia" w:ascii="宋体" w:hAnsi="宋体"/>
                <w:color w:val="000000"/>
                <w:kern w:val="0"/>
                <w:sz w:val="24"/>
              </w:rPr>
              <w:t>22</w:t>
            </w:r>
          </w:p>
        </w:tc>
        <w:tc>
          <w:tcPr>
            <w:tcW w:w="7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电梯</w:t>
            </w:r>
          </w:p>
        </w:tc>
        <w:tc>
          <w:tcPr>
            <w:tcW w:w="2053" w:type="dxa"/>
            <w:tcBorders>
              <w:top w:val="single" w:color="000000" w:sz="4" w:space="0"/>
              <w:left w:val="single" w:color="000000" w:sz="4" w:space="0"/>
              <w:bottom w:val="single" w:color="000000" w:sz="4" w:space="0"/>
              <w:right w:val="nil"/>
              <w:tl2br w:val="nil"/>
              <w:tr2bl w:val="nil"/>
            </w:tcBorders>
            <w:shd w:val="clear" w:color="auto" w:fill="auto"/>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31104403002017002722</w:t>
            </w:r>
          </w:p>
        </w:tc>
        <w:tc>
          <w:tcPr>
            <w:tcW w:w="106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eastAsia" w:ascii="宋体" w:hAnsi="宋体"/>
                <w:color w:val="000000"/>
                <w:sz w:val="16"/>
              </w:rPr>
            </w:pPr>
            <w:r>
              <w:rPr>
                <w:rFonts w:hint="eastAsia" w:ascii="宋体" w:hAnsi="宋体"/>
                <w:color w:val="000000"/>
                <w:kern w:val="0"/>
                <w:sz w:val="16"/>
              </w:rPr>
              <w:t>医技楼1号</w:t>
            </w:r>
          </w:p>
        </w:tc>
        <w:tc>
          <w:tcPr>
            <w:tcW w:w="71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正常</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17G006516</w:t>
            </w:r>
          </w:p>
        </w:tc>
        <w:tc>
          <w:tcPr>
            <w:tcW w:w="11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住院楼厅</w:t>
            </w:r>
          </w:p>
        </w:tc>
        <w:tc>
          <w:tcPr>
            <w:tcW w:w="15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olor w:val="000000"/>
                <w:sz w:val="20"/>
              </w:rPr>
            </w:pPr>
            <w:r>
              <w:rPr>
                <w:rFonts w:hint="eastAsia" w:ascii="宋体" w:hAnsi="宋体"/>
                <w:color w:val="000000"/>
                <w:kern w:val="0"/>
                <w:sz w:val="20"/>
              </w:rPr>
              <w:t>梯4403193395</w:t>
            </w:r>
          </w:p>
        </w:tc>
      </w:tr>
    </w:tbl>
    <w:p>
      <w:pPr>
        <w:rPr>
          <w:sz w:val="28"/>
          <w:szCs w:val="28"/>
        </w:rPr>
      </w:pPr>
    </w:p>
    <w:p>
      <w:pPr>
        <w:pStyle w:val="13"/>
        <w:ind w:left="1840" w:firstLine="0" w:firstLineChars="0"/>
        <w:rPr>
          <w:sz w:val="28"/>
          <w:szCs w:val="28"/>
        </w:rPr>
      </w:pPr>
    </w:p>
    <w:p>
      <w:pPr>
        <w:ind w:left="720"/>
        <w:rPr>
          <w:sz w:val="28"/>
          <w:szCs w:val="28"/>
        </w:rPr>
      </w:pPr>
    </w:p>
    <w:p>
      <w:pPr>
        <w:pStyle w:val="13"/>
        <w:numPr>
          <w:ilvl w:val="0"/>
          <w:numId w:val="1"/>
        </w:numPr>
        <w:ind w:left="735" w:firstLineChars="0"/>
        <w:rPr>
          <w:sz w:val="28"/>
          <w:szCs w:val="28"/>
        </w:rPr>
      </w:pPr>
      <w:r>
        <w:rPr>
          <w:rFonts w:hint="eastAsia"/>
          <w:sz w:val="28"/>
          <w:szCs w:val="28"/>
        </w:rPr>
        <w:t>维护保养项目</w:t>
      </w:r>
    </w:p>
    <w:p>
      <w:pPr>
        <w:rPr>
          <w:sz w:val="28"/>
          <w:szCs w:val="28"/>
        </w:rPr>
      </w:pPr>
      <w:r>
        <w:rPr>
          <w:sz w:val="28"/>
          <w:szCs w:val="28"/>
        </w:rPr>
        <w:t xml:space="preserve">    </w:t>
      </w:r>
      <w:r>
        <w:rPr>
          <w:rFonts w:hint="eastAsia"/>
          <w:sz w:val="28"/>
          <w:szCs w:val="28"/>
        </w:rPr>
        <w:t>（一）垂直升降电梯</w:t>
      </w:r>
    </w:p>
    <w:tbl>
      <w:tblPr>
        <w:tblStyle w:val="8"/>
        <w:tblW w:w="10647" w:type="dxa"/>
        <w:tblInd w:w="93" w:type="dxa"/>
        <w:tblLayout w:type="fixed"/>
        <w:tblCellMar>
          <w:top w:w="0" w:type="dxa"/>
          <w:left w:w="108" w:type="dxa"/>
          <w:bottom w:w="0" w:type="dxa"/>
          <w:right w:w="108" w:type="dxa"/>
        </w:tblCellMar>
      </w:tblPr>
      <w:tblGrid>
        <w:gridCol w:w="656"/>
        <w:gridCol w:w="995"/>
        <w:gridCol w:w="207"/>
        <w:gridCol w:w="143"/>
        <w:gridCol w:w="86"/>
        <w:gridCol w:w="1026"/>
        <w:gridCol w:w="5974"/>
        <w:gridCol w:w="1560"/>
      </w:tblGrid>
      <w:tr>
        <w:tblPrEx>
          <w:tblLayout w:type="fixed"/>
          <w:tblCellMar>
            <w:top w:w="0" w:type="dxa"/>
            <w:left w:w="108" w:type="dxa"/>
            <w:bottom w:w="0" w:type="dxa"/>
            <w:right w:w="108" w:type="dxa"/>
          </w:tblCellMar>
        </w:tblPrEx>
        <w:trPr>
          <w:trHeight w:val="285" w:hRule="atLeast"/>
        </w:trPr>
        <w:tc>
          <w:tcPr>
            <w:tcW w:w="9087" w:type="dxa"/>
            <w:gridSpan w:val="7"/>
            <w:tcBorders>
              <w:top w:val="nil"/>
              <w:left w:val="nil"/>
              <w:bottom w:val="single" w:color="auto" w:sz="4" w:space="0"/>
              <w:right w:val="nil"/>
            </w:tcBorders>
            <w:vAlign w:val="center"/>
          </w:tcPr>
          <w:p>
            <w:pPr>
              <w:widowControl/>
              <w:ind w:firstLine="280" w:firstLineChars="100"/>
              <w:jc w:val="left"/>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、机房内检查及保养事项</w:t>
            </w:r>
          </w:p>
        </w:tc>
        <w:tc>
          <w:tcPr>
            <w:tcW w:w="1560" w:type="dxa"/>
            <w:tcBorders>
              <w:top w:val="nil"/>
              <w:left w:val="nil"/>
              <w:bottom w:val="nil"/>
              <w:right w:val="nil"/>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序号</w:t>
            </w:r>
          </w:p>
        </w:tc>
        <w:tc>
          <w:tcPr>
            <w:tcW w:w="1202" w:type="dxa"/>
            <w:gridSpan w:val="2"/>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保养项目</w:t>
            </w:r>
          </w:p>
        </w:tc>
        <w:tc>
          <w:tcPr>
            <w:tcW w:w="7229" w:type="dxa"/>
            <w:gridSpan w:val="4"/>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保养内容及要求</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保养周期</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1.1</w:t>
            </w:r>
          </w:p>
        </w:tc>
        <w:tc>
          <w:tcPr>
            <w:tcW w:w="120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机房的通道</w:t>
            </w:r>
            <w:r>
              <w:rPr>
                <w:rFonts w:ascii="宋体" w:cs="宋体"/>
                <w:kern w:val="0"/>
                <w:sz w:val="22"/>
                <w:szCs w:val="22"/>
              </w:rPr>
              <w:t>,</w:t>
            </w:r>
            <w:r>
              <w:rPr>
                <w:rFonts w:hint="eastAsia" w:ascii="宋体" w:hAnsi="宋体" w:cs="宋体"/>
                <w:kern w:val="0"/>
                <w:sz w:val="22"/>
                <w:szCs w:val="22"/>
              </w:rPr>
              <w:t>出入口门</w:t>
            </w:r>
          </w:p>
        </w:tc>
        <w:tc>
          <w:tcPr>
            <w:tcW w:w="7229" w:type="dxa"/>
            <w:gridSpan w:val="4"/>
            <w:tcBorders>
              <w:top w:val="nil"/>
              <w:left w:val="nil"/>
              <w:bottom w:val="nil"/>
              <w:right w:val="single" w:color="auto" w:sz="4" w:space="0"/>
            </w:tcBorders>
            <w:vAlign w:val="center"/>
          </w:tcPr>
          <w:p>
            <w:pPr>
              <w:widowControl/>
              <w:rPr>
                <w:rFonts w:ascii="宋体" w:cs="宋体"/>
                <w:kern w:val="0"/>
                <w:sz w:val="22"/>
                <w:szCs w:val="22"/>
              </w:rPr>
            </w:pPr>
            <w:r>
              <w:rPr>
                <w:rFonts w:hint="eastAsia" w:ascii="宋体" w:hAnsi="宋体" w:cs="宋体"/>
                <w:kern w:val="0"/>
                <w:sz w:val="22"/>
                <w:szCs w:val="22"/>
              </w:rPr>
              <w:t>·通道应通畅无障碍物、通道应有适当的照明设施且有效</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nil"/>
              <w:right w:val="single" w:color="auto" w:sz="4" w:space="0"/>
            </w:tcBorders>
            <w:vAlign w:val="center"/>
          </w:tcPr>
          <w:p>
            <w:pPr>
              <w:widowControl/>
              <w:rPr>
                <w:rFonts w:ascii="宋体" w:cs="宋体"/>
                <w:kern w:val="0"/>
                <w:sz w:val="22"/>
                <w:szCs w:val="22"/>
              </w:rPr>
            </w:pPr>
            <w:r>
              <w:rPr>
                <w:rFonts w:hint="eastAsia" w:ascii="宋体" w:hAnsi="宋体" w:cs="宋体"/>
                <w:kern w:val="0"/>
                <w:sz w:val="22"/>
                <w:szCs w:val="22"/>
              </w:rPr>
              <w:t>·机房门应有告示牌、出入口锁紧装置要良好</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single" w:color="auto" w:sz="4" w:space="0"/>
              <w:right w:val="single" w:color="auto" w:sz="4" w:space="0"/>
            </w:tcBorders>
            <w:vAlign w:val="center"/>
          </w:tcPr>
          <w:p>
            <w:pPr>
              <w:widowControl/>
              <w:rPr>
                <w:rFonts w:ascii="宋体" w:cs="宋体"/>
                <w:kern w:val="0"/>
                <w:sz w:val="22"/>
                <w:szCs w:val="22"/>
              </w:rPr>
            </w:pPr>
            <w:r>
              <w:rPr>
                <w:rFonts w:hint="eastAsia" w:ascii="宋体" w:hAnsi="宋体" w:cs="宋体"/>
                <w:kern w:val="0"/>
                <w:sz w:val="22"/>
                <w:szCs w:val="22"/>
              </w:rPr>
              <w:t>·机房内应清洁卫生，不得堆放非电梯用物品</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1.2</w:t>
            </w:r>
          </w:p>
        </w:tc>
        <w:tc>
          <w:tcPr>
            <w:tcW w:w="120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机房设施</w:t>
            </w: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·机房内温度要维持</w:t>
            </w:r>
            <w:r>
              <w:rPr>
                <w:rFonts w:ascii="宋体" w:hAnsi="宋体" w:cs="宋体"/>
                <w:kern w:val="0"/>
                <w:sz w:val="22"/>
                <w:szCs w:val="22"/>
              </w:rPr>
              <w:t>5</w:t>
            </w:r>
            <w:r>
              <w:rPr>
                <w:rFonts w:hint="eastAsia" w:ascii="宋体" w:hAnsi="宋体" w:cs="宋体"/>
                <w:kern w:val="0"/>
                <w:sz w:val="22"/>
                <w:szCs w:val="22"/>
              </w:rPr>
              <w:t>℃</w:t>
            </w:r>
            <w:r>
              <w:rPr>
                <w:rFonts w:ascii="宋体" w:hAnsi="宋体" w:cs="宋体"/>
                <w:kern w:val="0"/>
                <w:sz w:val="22"/>
                <w:szCs w:val="22"/>
              </w:rPr>
              <w:t>~40</w:t>
            </w:r>
            <w:r>
              <w:rPr>
                <w:rFonts w:hint="eastAsia" w:ascii="宋体" w:hAnsi="宋体" w:cs="宋体"/>
                <w:kern w:val="0"/>
                <w:sz w:val="22"/>
                <w:szCs w:val="22"/>
              </w:rPr>
              <w:t>℃、天花板或窗户不应漏水</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·消防器材有效</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1.3</w:t>
            </w:r>
          </w:p>
        </w:tc>
        <w:tc>
          <w:tcPr>
            <w:tcW w:w="1202"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滑轮间</w:t>
            </w: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·滑轮间应有足够的固定照明、电源插座</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·滑轮间入口，急停开关动作可靠</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·滑轮间地面清洁无油污</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1.4</w:t>
            </w:r>
          </w:p>
        </w:tc>
        <w:tc>
          <w:tcPr>
            <w:tcW w:w="120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手动盘车装置</w:t>
            </w: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·手动盘车装置齐全</w:t>
            </w:r>
            <w:r>
              <w:rPr>
                <w:rFonts w:ascii="宋体" w:cs="宋体"/>
                <w:kern w:val="0"/>
                <w:sz w:val="22"/>
                <w:szCs w:val="22"/>
              </w:rPr>
              <w:t>,</w:t>
            </w:r>
            <w:r>
              <w:rPr>
                <w:rFonts w:hint="eastAsia" w:ascii="宋体" w:hAnsi="宋体" w:cs="宋体"/>
                <w:kern w:val="0"/>
                <w:sz w:val="22"/>
                <w:szCs w:val="22"/>
              </w:rPr>
              <w:t>标识明确，操作说明清晰详细</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·制动器松闸板手应挂在制动器附近容易接近的墙上</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1.5</w:t>
            </w:r>
          </w:p>
        </w:tc>
        <w:tc>
          <w:tcPr>
            <w:tcW w:w="120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配电盘</w:t>
            </w:r>
            <w:r>
              <w:rPr>
                <w:rFonts w:ascii="宋体" w:cs="宋体"/>
                <w:kern w:val="0"/>
                <w:sz w:val="22"/>
                <w:szCs w:val="22"/>
              </w:rPr>
              <w:t>,</w:t>
            </w:r>
            <w:r>
              <w:rPr>
                <w:rFonts w:hint="eastAsia" w:ascii="宋体" w:hAnsi="宋体" w:cs="宋体"/>
                <w:kern w:val="0"/>
                <w:sz w:val="22"/>
                <w:szCs w:val="22"/>
              </w:rPr>
              <w:t>控制柜</w:t>
            </w:r>
            <w:r>
              <w:rPr>
                <w:rFonts w:ascii="宋体" w:hAnsi="宋体" w:cs="宋体"/>
                <w:kern w:val="0"/>
                <w:sz w:val="22"/>
                <w:szCs w:val="22"/>
              </w:rPr>
              <w:t>(</w:t>
            </w:r>
            <w:r>
              <w:rPr>
                <w:rFonts w:hint="eastAsia" w:ascii="宋体" w:hAnsi="宋体" w:cs="宋体"/>
                <w:kern w:val="0"/>
                <w:sz w:val="22"/>
                <w:szCs w:val="22"/>
              </w:rPr>
              <w:t>屏</w:t>
            </w:r>
            <w:r>
              <w:rPr>
                <w:rFonts w:ascii="宋体" w:hAnsi="宋体" w:cs="宋体"/>
                <w:kern w:val="0"/>
                <w:sz w:val="22"/>
                <w:szCs w:val="22"/>
              </w:rPr>
              <w:t>)</w:t>
            </w:r>
          </w:p>
        </w:tc>
        <w:tc>
          <w:tcPr>
            <w:tcW w:w="7229" w:type="dxa"/>
            <w:gridSpan w:val="4"/>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·各开关装置及保险标识明确、工作可靠无异常</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·接触器、继电器等电器元件固定良好、工作可靠无异常</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·电子板插件固定要良好，表面无积尘，无异味</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·门锁及安全回路无短接线</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·设置有故障检测功能的微机电梯，需检查故障记录并做相应处理</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·布线整齐，线槽盖板齐全、严密，接地良好</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·各接线端子标志和编号清晰、并紧固，无氧化及接触不良</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·清洁卫生良好</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·各电气部件的工作状态及检测点的工作参数符合产品要求</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·断错相保护功能正常</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12</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2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229" w:type="dxa"/>
            <w:gridSpan w:val="4"/>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·动力和控制回路的电气绝缘符合标准要求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1.6</w:t>
            </w:r>
          </w:p>
        </w:tc>
        <w:tc>
          <w:tcPr>
            <w:tcW w:w="995"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曳引机</w:t>
            </w:r>
          </w:p>
        </w:tc>
        <w:tc>
          <w:tcPr>
            <w:tcW w:w="436" w:type="dxa"/>
            <w:gridSpan w:val="3"/>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减速箱</w:t>
            </w:r>
          </w:p>
        </w:tc>
        <w:tc>
          <w:tcPr>
            <w:tcW w:w="7000" w:type="dxa"/>
            <w:gridSpan w:val="2"/>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·表面无积尘及油污，油漆无剥落；箱体密封可靠，漏油无异常</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·运转时应无异常响声及振动</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·传动部件啮合状态良好，无异常温升</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·油位正常，无杂质，按厂家要求定期更换</w:t>
            </w:r>
          </w:p>
        </w:tc>
        <w:tc>
          <w:tcPr>
            <w:tcW w:w="1560" w:type="dxa"/>
            <w:tcBorders>
              <w:top w:val="nil"/>
              <w:left w:val="nil"/>
              <w:bottom w:val="nil"/>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1.7</w:t>
            </w: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曳引轮</w:t>
            </w:r>
          </w:p>
        </w:tc>
        <w:tc>
          <w:tcPr>
            <w:tcW w:w="7000" w:type="dxa"/>
            <w:gridSpan w:val="2"/>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·曳引轮绳槽无严重油垢，磨损无异常</w:t>
            </w:r>
          </w:p>
        </w:tc>
        <w:tc>
          <w:tcPr>
            <w:tcW w:w="1560"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·正常运行时曳引轮与钢丝绳之间无严重滑移现象</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·曳引轮线槽磨损严重时，需满足曳引条件要求，并确认更换或监控使用</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·所设置的防止机械伤害的安全装置固定可靠，警告标识清晰</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·所设置的防止钢丝绳脱离装置应稳固</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·曳引轮在各负荷状态下的垂直度偏差不大于</w:t>
            </w:r>
            <w:r>
              <w:rPr>
                <w:rFonts w:ascii="宋体" w:hAnsi="宋体" w:cs="宋体"/>
                <w:kern w:val="0"/>
                <w:sz w:val="22"/>
                <w:szCs w:val="22"/>
              </w:rPr>
              <w:t>2mm</w:t>
            </w:r>
            <w:r>
              <w:rPr>
                <w:rFonts w:hint="eastAsia" w:ascii="宋体" w:hAnsi="宋体" w:cs="宋体"/>
                <w:kern w:val="0"/>
                <w:sz w:val="22"/>
                <w:szCs w:val="22"/>
              </w:rPr>
              <w:t>·</w:t>
            </w:r>
          </w:p>
        </w:tc>
        <w:tc>
          <w:tcPr>
            <w:tcW w:w="1560" w:type="dxa"/>
            <w:tcBorders>
              <w:top w:val="nil"/>
              <w:left w:val="nil"/>
              <w:bottom w:val="nil"/>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12</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1.8</w:t>
            </w: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轴承</w:t>
            </w:r>
          </w:p>
        </w:tc>
        <w:tc>
          <w:tcPr>
            <w:tcW w:w="70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·应无异常发热、无异常声音</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·按润滑要求定期加注</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1.9</w:t>
            </w: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制动器</w:t>
            </w: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·制动器动作灵活、各部件齐全并可靠固定、所设置的电气触点接触良好</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·制动轮光洁、无异常划痕，运行时无异响</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·制动器线圈表面无异常发热、电气接线可靠</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·制动器机械机构各相关尺寸按产品标准要求调整正确</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·制动器闸瓦工作可靠、磨损无异常，接近使用期限时应更换</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·制动器解体清理、各运动部件选用规定润滑剂。</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12</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·解体清理装配完毕的制动器性能应满足相关制动要求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1.1</w:t>
            </w:r>
            <w:r>
              <w:rPr>
                <w:rFonts w:ascii="宋体" w:cs="宋体"/>
                <w:kern w:val="0"/>
                <w:sz w:val="22"/>
                <w:szCs w:val="22"/>
              </w:rPr>
              <w:t>0</w:t>
            </w: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导向轮</w:t>
            </w:r>
            <w:r>
              <w:rPr>
                <w:rFonts w:ascii="宋体" w:hAnsi="宋体" w:cs="宋体"/>
                <w:kern w:val="0"/>
                <w:sz w:val="22"/>
                <w:szCs w:val="22"/>
              </w:rPr>
              <w:t>/</w:t>
            </w:r>
            <w:r>
              <w:rPr>
                <w:rFonts w:hint="eastAsia" w:ascii="宋体" w:hAnsi="宋体" w:cs="宋体"/>
                <w:kern w:val="0"/>
                <w:sz w:val="22"/>
                <w:szCs w:val="22"/>
              </w:rPr>
              <w:t>复绕轮</w:t>
            </w:r>
          </w:p>
        </w:tc>
        <w:tc>
          <w:tcPr>
            <w:tcW w:w="7000" w:type="dxa"/>
            <w:gridSpan w:val="2"/>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·旋转顺畅、无异常声响；绳槽无严重油垢，磨损无异常</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·所设置的防止机械伤害的安全装置固定可靠，警告标识清晰</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1.1</w:t>
            </w: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电机</w:t>
            </w:r>
          </w:p>
        </w:tc>
        <w:tc>
          <w:tcPr>
            <w:tcW w:w="70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·工作无异常发热和异常声响、表面清洁卫生</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·定子线圈应清洁、无积尘</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43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7000" w:type="dxa"/>
            <w:gridSpan w:val="2"/>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·电机的接线端子固定可靠、接触良好，无明显氧化及锈蚀</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1.12</w:t>
            </w:r>
          </w:p>
        </w:tc>
        <w:tc>
          <w:tcPr>
            <w:tcW w:w="1345"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编码器</w:t>
            </w:r>
            <w:r>
              <w:rPr>
                <w:rFonts w:ascii="宋体" w:hAnsi="宋体" w:cs="宋体"/>
                <w:kern w:val="0"/>
                <w:sz w:val="22"/>
                <w:szCs w:val="22"/>
              </w:rPr>
              <w:t>/</w:t>
            </w:r>
            <w:r>
              <w:rPr>
                <w:rFonts w:hint="eastAsia" w:ascii="宋体" w:hAnsi="宋体" w:cs="宋体"/>
                <w:kern w:val="0"/>
                <w:sz w:val="22"/>
                <w:szCs w:val="22"/>
              </w:rPr>
              <w:t>测速电机</w:t>
            </w:r>
          </w:p>
        </w:tc>
        <w:tc>
          <w:tcPr>
            <w:tcW w:w="7086" w:type="dxa"/>
            <w:gridSpan w:val="3"/>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·固定可靠、清洁卫生、转动灵活，无异常声响</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34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086" w:type="dxa"/>
            <w:gridSpan w:val="3"/>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·接线端固定可靠、接触良好</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1.13</w:t>
            </w:r>
          </w:p>
        </w:tc>
        <w:tc>
          <w:tcPr>
            <w:tcW w:w="1345" w:type="dxa"/>
            <w:gridSpan w:val="3"/>
            <w:vMerge w:val="restart"/>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选层器</w:t>
            </w:r>
          </w:p>
        </w:tc>
        <w:tc>
          <w:tcPr>
            <w:tcW w:w="7086" w:type="dxa"/>
            <w:gridSpan w:val="3"/>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·所设置的传动钢带受力均匀无扭曲，无裂痕或破损现象</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345" w:type="dxa"/>
            <w:gridSpan w:val="3"/>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086" w:type="dxa"/>
            <w:gridSpan w:val="3"/>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·固定</w:t>
            </w:r>
            <w:r>
              <w:rPr>
                <w:rFonts w:ascii="宋体" w:hAnsi="宋体" w:cs="宋体"/>
                <w:kern w:val="0"/>
                <w:sz w:val="22"/>
                <w:szCs w:val="22"/>
              </w:rPr>
              <w:t>/</w:t>
            </w:r>
            <w:r>
              <w:rPr>
                <w:rFonts w:hint="eastAsia" w:ascii="宋体" w:hAnsi="宋体" w:cs="宋体"/>
                <w:kern w:val="0"/>
                <w:sz w:val="22"/>
                <w:szCs w:val="22"/>
              </w:rPr>
              <w:t>运动各触点位置固定可靠、表面清洁、磨损值在允许范围内</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345" w:type="dxa"/>
            <w:gridSpan w:val="3"/>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086" w:type="dxa"/>
            <w:gridSpan w:val="3"/>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·电气接线标志清晰、接触良好、无明显氧化</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1.14</w:t>
            </w:r>
          </w:p>
        </w:tc>
        <w:tc>
          <w:tcPr>
            <w:tcW w:w="1345" w:type="dxa"/>
            <w:gridSpan w:val="3"/>
            <w:vMerge w:val="restart"/>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限速器和安全钳</w:t>
            </w:r>
          </w:p>
        </w:tc>
        <w:tc>
          <w:tcPr>
            <w:tcW w:w="7086" w:type="dxa"/>
            <w:gridSpan w:val="3"/>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·各运动部件转动灵活、无异常声响，铅封或漆封标记齐全，无移动痕迹</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345" w:type="dxa"/>
            <w:gridSpan w:val="3"/>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086" w:type="dxa"/>
            <w:gridSpan w:val="3"/>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·钢丝绳及绳槽无严重油垢，磨损无异常</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345" w:type="dxa"/>
            <w:gridSpan w:val="3"/>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086" w:type="dxa"/>
            <w:gridSpan w:val="3"/>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·所设置的电气开关及触点工作可靠，接线良好</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345" w:type="dxa"/>
            <w:gridSpan w:val="3"/>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086" w:type="dxa"/>
            <w:gridSpan w:val="3"/>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·限速器、安全钳联动试验可靠；限速器可靠固定、垂直度偏差不大于</w:t>
            </w:r>
            <w:r>
              <w:rPr>
                <w:rFonts w:ascii="宋体" w:hAnsi="宋体" w:cs="宋体"/>
                <w:kern w:val="0"/>
                <w:sz w:val="22"/>
                <w:szCs w:val="22"/>
              </w:rPr>
              <w:t>0.5mm</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12</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345" w:type="dxa"/>
            <w:gridSpan w:val="3"/>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086" w:type="dxa"/>
            <w:gridSpan w:val="3"/>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·定期现场检测限速器各动作速度符合铭牌及标准要求</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24</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4" w:space="0"/>
              <w:bottom w:val="nil"/>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1.15</w:t>
            </w:r>
          </w:p>
        </w:tc>
        <w:tc>
          <w:tcPr>
            <w:tcW w:w="1345" w:type="dxa"/>
            <w:gridSpan w:val="3"/>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曳引机减震装置</w:t>
            </w:r>
          </w:p>
        </w:tc>
        <w:tc>
          <w:tcPr>
            <w:tcW w:w="7086" w:type="dxa"/>
            <w:gridSpan w:val="3"/>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·限位挡块及缓冲橡胶齐全并固定可靠；橡胶表面无裂痕、老化现象</w:t>
            </w:r>
          </w:p>
        </w:tc>
        <w:tc>
          <w:tcPr>
            <w:tcW w:w="1560" w:type="dxa"/>
            <w:tcBorders>
              <w:top w:val="nil"/>
              <w:left w:val="nil"/>
              <w:bottom w:val="nil"/>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1.16</w:t>
            </w:r>
          </w:p>
        </w:tc>
        <w:tc>
          <w:tcPr>
            <w:tcW w:w="1345"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停电自动救援装置</w:t>
            </w:r>
          </w:p>
        </w:tc>
        <w:tc>
          <w:tcPr>
            <w:tcW w:w="7086"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·所使用的蓄电池接线端子无明显的氧化腐蚀</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134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086" w:type="dxa"/>
            <w:gridSpan w:val="3"/>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·定期检查其功能正常。如需停电检修，应采取措施，防止误动作</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9087" w:type="dxa"/>
            <w:gridSpan w:val="7"/>
            <w:tcBorders>
              <w:top w:val="nil"/>
              <w:left w:val="nil"/>
              <w:bottom w:val="single" w:color="auto" w:sz="4" w:space="0"/>
              <w:right w:val="nil"/>
            </w:tcBorders>
            <w:vAlign w:val="center"/>
          </w:tcPr>
          <w:p>
            <w:pPr>
              <w:widowControl/>
              <w:jc w:val="left"/>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、轿厢和对重检查及保养事项</w:t>
            </w:r>
          </w:p>
        </w:tc>
        <w:tc>
          <w:tcPr>
            <w:tcW w:w="1560" w:type="dxa"/>
            <w:tcBorders>
              <w:top w:val="nil"/>
              <w:left w:val="nil"/>
              <w:bottom w:val="single" w:color="auto" w:sz="4" w:space="0"/>
              <w:right w:val="nil"/>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轿内标示牌</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·轿内应有标明额定载重量、人数和制造单位的铭牌</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·电梯使用守则、紧急情况时联络电话</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·电梯注册登记标志</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2.2</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轿厢壁、天花板及地板</w:t>
            </w:r>
          </w:p>
        </w:tc>
        <w:tc>
          <w:tcPr>
            <w:tcW w:w="5974" w:type="dxa"/>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·轿内应清洁（须与业主明确责任）</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·不应存在严重的变形、磨损、生锈、腐蚀</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·如轿厢重新装修，不应使用易燃材料，需检查及调整平衡系数</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2.3</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轿内操纵箱及显示器</w:t>
            </w:r>
          </w:p>
        </w:tc>
        <w:tc>
          <w:tcPr>
            <w:tcW w:w="5974" w:type="dxa"/>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·按钮、开关无明显的老化、损伤，标记清晰、功能正常</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·所设置的轿内检修盒面板锁有效；检修盒内各开关功能正常</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·显示器表面无破损，显示状态正确无误</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2.4</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轿厢照明和通风装置</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·轿厢内照明和通风装置工作应正常，轿内地板的照明度要在</w:t>
            </w:r>
            <w:r>
              <w:rPr>
                <w:rFonts w:ascii="宋体" w:hAnsi="宋体" w:cs="宋体"/>
                <w:kern w:val="0"/>
                <w:sz w:val="22"/>
                <w:szCs w:val="22"/>
              </w:rPr>
              <w:t>50Lx</w:t>
            </w:r>
            <w:r>
              <w:rPr>
                <w:rFonts w:hint="eastAsia" w:ascii="宋体" w:hAnsi="宋体" w:cs="宋体"/>
                <w:kern w:val="0"/>
                <w:sz w:val="22"/>
                <w:szCs w:val="22"/>
              </w:rPr>
              <w:t>以上</w:t>
            </w:r>
          </w:p>
        </w:tc>
        <w:tc>
          <w:tcPr>
            <w:tcW w:w="1560" w:type="dxa"/>
            <w:tcBorders>
              <w:top w:val="nil"/>
              <w:left w:val="nil"/>
              <w:bottom w:val="nil"/>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·应定期检查及清洁轿厢风扇，风扇的轴承应定期注油润滑</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2.5</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轿厢门、地坎、护脚板</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·不应存在严重的变形、磨损、生锈、腐蚀</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·轿厢地坎及上坎清洁无积尘</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·轿门门滑块齐全，无脱落</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·护脚板符合标准要求并固定可靠</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·阻止关门所需的力不应大于</w:t>
            </w:r>
            <w:r>
              <w:rPr>
                <w:rFonts w:ascii="宋体" w:hAnsi="宋体" w:cs="宋体"/>
                <w:kern w:val="0"/>
                <w:sz w:val="22"/>
                <w:szCs w:val="22"/>
              </w:rPr>
              <w:t>150N</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·门扇与门扇，门扇与门框、地坎之间的间隙符合标准要求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·轿门门滑块、轿门门挂轮、门挂板偏心轮检查磨损及间隙调整</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·不应出现因轿门滑块磨损而产生噪音</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2.6</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轿门开关</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·开关安装应紧固、无松动</w:t>
            </w:r>
          </w:p>
        </w:tc>
        <w:tc>
          <w:tcPr>
            <w:tcW w:w="1560" w:type="dxa"/>
            <w:vMerge w:val="restart"/>
            <w:tcBorders>
              <w:top w:val="nil"/>
              <w:left w:val="nil"/>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C0C0C0" w:sz="8" w:space="0"/>
            </w:tcBorders>
            <w:vAlign w:val="center"/>
          </w:tcPr>
          <w:p>
            <w:pPr>
              <w:widowControl/>
              <w:jc w:val="left"/>
              <w:rPr>
                <w:rFonts w:ascii="宋体" w:cs="宋体"/>
                <w:kern w:val="0"/>
                <w:sz w:val="22"/>
                <w:szCs w:val="22"/>
              </w:rPr>
            </w:pPr>
            <w:r>
              <w:rPr>
                <w:rFonts w:hint="eastAsia" w:ascii="宋体" w:hAnsi="宋体" w:cs="宋体"/>
                <w:kern w:val="0"/>
                <w:sz w:val="22"/>
                <w:szCs w:val="22"/>
              </w:rPr>
              <w:t>·开关动作位置应适当，开关动作时电梯不能启动或停止运行</w:t>
            </w:r>
          </w:p>
        </w:tc>
        <w:tc>
          <w:tcPr>
            <w:tcW w:w="1560" w:type="dxa"/>
            <w:vMerge w:val="continue"/>
            <w:tcBorders>
              <w:top w:val="nil"/>
              <w:left w:val="nil"/>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·如两扇轿门不是直接连接，副门锁也应正常动作</w:t>
            </w:r>
          </w:p>
        </w:tc>
        <w:tc>
          <w:tcPr>
            <w:tcW w:w="1560" w:type="dxa"/>
            <w:vMerge w:val="continue"/>
            <w:tcBorders>
              <w:top w:val="nil"/>
              <w:left w:val="nil"/>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2.7</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门机系统</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·各部件固定可靠、运动机构传动灵活、润滑良好</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·开关门顺畅，无异响及卡阻</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·开、关门装置的传动链、带不应松驰和过度磨损</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·所设置的光电安全触板清洁无积尘，发射接收准确无误动作</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·接线端子标记清晰、固定可靠、接触良好，无明显氧化及锈蚀</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·机械安全触板相关尺寸调整符合产品要求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·安全装置动作应迅速可靠；安全装置动作时轿门应反向开门，运转应平稳</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·开关门位置、速度传感装置工作正常</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2.8</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轿厢地坎、轿门边缘与井道壁之间的距离</w:t>
            </w:r>
          </w:p>
        </w:tc>
        <w:tc>
          <w:tcPr>
            <w:tcW w:w="597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·不能超越规定尺寸</w:t>
            </w:r>
            <w:r>
              <w:rPr>
                <w:rFonts w:ascii="宋体" w:hAnsi="宋体" w:cs="宋体"/>
                <w:kern w:val="0"/>
                <w:sz w:val="22"/>
                <w:szCs w:val="22"/>
              </w:rPr>
              <w:t>150mm</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12</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·轿厢地坎与厅门地坎间隙、轿厢地坎与厅门门锁轮间隙检查符合标准</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·如装有井道壁防护网或防护板，防护网（板）不应松脱或损坏</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2.9</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紧急出口（安全窗、安全门、检修门、活板门）</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·出口门（窗）开、关顺畅，锁紧装置可靠有效并符合标准要求</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·出口门（窗）应附带开关，打开出口时电梯停止</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·出口门（窗）强度足够，不应破损</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w:t>
            </w:r>
            <w:r>
              <w:rPr>
                <w:rFonts w:ascii="宋体" w:cs="宋体"/>
                <w:kern w:val="0"/>
                <w:sz w:val="22"/>
                <w:szCs w:val="22"/>
              </w:rPr>
              <w:t>0</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轿门机械锁装置</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·应符合相关的动作条件，动作应灵活、可靠</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·如依靠电磁装置动作，电磁装置动作正常，温升不应过高</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2.11</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应急照明、警铃和电话</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·停电后应急照明装置应正常，并保证应急照明至少能持续</w:t>
            </w:r>
            <w:r>
              <w:rPr>
                <w:rFonts w:ascii="宋体" w:hAnsi="宋体" w:cs="宋体"/>
                <w:kern w:val="0"/>
                <w:sz w:val="22"/>
                <w:szCs w:val="22"/>
              </w:rPr>
              <w:t>1</w:t>
            </w:r>
            <w:r>
              <w:rPr>
                <w:rFonts w:hint="eastAsia" w:ascii="宋体" w:hAnsi="宋体" w:cs="宋体"/>
                <w:kern w:val="0"/>
                <w:sz w:val="22"/>
                <w:szCs w:val="22"/>
              </w:rPr>
              <w:t>小时</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·报警装置、通话装置的按钮标记清晰、功能正常</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·外部的警铃及电话等设置在管理员常驻的消防中心或值班室</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·为方便紧急救援、检修，机房与轿厢间应设置电话联络装置</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·设置在轿内的紧急联络装置要使用方便，停电时应能通话</w:t>
            </w:r>
            <w:r>
              <w:rPr>
                <w:rFonts w:ascii="宋体" w:hAnsi="宋体" w:cs="宋体"/>
                <w:kern w:val="0"/>
                <w:sz w:val="22"/>
                <w:szCs w:val="22"/>
              </w:rPr>
              <w:t>1</w:t>
            </w:r>
            <w:r>
              <w:rPr>
                <w:rFonts w:hint="eastAsia" w:ascii="宋体" w:hAnsi="宋体" w:cs="宋体"/>
                <w:kern w:val="0"/>
                <w:sz w:val="22"/>
                <w:szCs w:val="22"/>
              </w:rPr>
              <w:t>小时以上。</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2.12</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轿顶检修装置</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·轿顶检修装置应优先于其他一切检修装置</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·检修开关动作应灵活可靠</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4" w:space="0"/>
              <w:bottom w:val="nil"/>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2.13</w:t>
            </w:r>
          </w:p>
        </w:tc>
        <w:tc>
          <w:tcPr>
            <w:tcW w:w="2457" w:type="dxa"/>
            <w:gridSpan w:val="5"/>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轿顶停止开关</w:t>
            </w: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·停止开关的动作要良好</w:t>
            </w:r>
          </w:p>
        </w:tc>
        <w:tc>
          <w:tcPr>
            <w:tcW w:w="1560" w:type="dxa"/>
            <w:tcBorders>
              <w:top w:val="nil"/>
              <w:left w:val="nil"/>
              <w:bottom w:val="nil"/>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2.14</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停层、平层装置</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·各平层感应器表面清洁无积尘；感应器与感应片的各相关尺寸符合要求</w:t>
            </w:r>
          </w:p>
        </w:tc>
        <w:tc>
          <w:tcPr>
            <w:tcW w:w="1560"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·确认轿厢运行时产生的位移不会导致感应器与感应片碰撞</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·电气连线固定可靠，接触良好</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2.15</w:t>
            </w:r>
          </w:p>
        </w:tc>
        <w:tc>
          <w:tcPr>
            <w:tcW w:w="2457" w:type="dxa"/>
            <w:gridSpan w:val="5"/>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轿顶照明及开关</w:t>
            </w: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·轿顶照明、照明开关及防护罩应齐全并良好，有备用灯泡</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2.16</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轿顶面、防护栏</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·轿顶面清洁无油污，防护栏应有足够强度和合适的尺寸</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·轿顶面各装置电气布线整齐</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2.17</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轿顶反绳轮</w:t>
            </w:r>
          </w:p>
        </w:tc>
        <w:tc>
          <w:tcPr>
            <w:tcW w:w="5974" w:type="dxa"/>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·钢丝绳槽无严重油污，不应有过度磨损，绳轮转动灵活；轴承润滑良好，无异响</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·绳轮应有防护罩和挡绳装置，挡绳装置的位置合适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2.18</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导靴</w:t>
            </w:r>
            <w:r>
              <w:rPr>
                <w:rFonts w:ascii="宋体" w:hAnsi="宋体" w:cs="宋体"/>
                <w:kern w:val="0"/>
                <w:sz w:val="22"/>
                <w:szCs w:val="22"/>
              </w:rPr>
              <w:t>(</w:t>
            </w:r>
            <w:r>
              <w:rPr>
                <w:rFonts w:hint="eastAsia" w:ascii="宋体" w:hAnsi="宋体" w:cs="宋体"/>
                <w:kern w:val="0"/>
                <w:sz w:val="22"/>
                <w:szCs w:val="22"/>
              </w:rPr>
              <w:t>滚轮</w:t>
            </w:r>
            <w:r>
              <w:rPr>
                <w:rFonts w:ascii="宋体" w:hAnsi="宋体" w:cs="宋体"/>
                <w:kern w:val="0"/>
                <w:sz w:val="22"/>
                <w:szCs w:val="22"/>
              </w:rPr>
              <w:t>)</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·运行时无异响，接触部</w:t>
            </w:r>
            <w:r>
              <w:rPr>
                <w:rFonts w:ascii="宋体" w:hAnsi="宋体" w:cs="宋体"/>
                <w:kern w:val="0"/>
                <w:sz w:val="22"/>
                <w:szCs w:val="22"/>
              </w:rPr>
              <w:t>(</w:t>
            </w:r>
            <w:r>
              <w:rPr>
                <w:rFonts w:hint="eastAsia" w:ascii="宋体" w:hAnsi="宋体" w:cs="宋体"/>
                <w:kern w:val="0"/>
                <w:sz w:val="22"/>
                <w:szCs w:val="22"/>
              </w:rPr>
              <w:t>转动部</w:t>
            </w:r>
            <w:r>
              <w:rPr>
                <w:rFonts w:ascii="宋体" w:hAnsi="宋体" w:cs="宋体"/>
                <w:kern w:val="0"/>
                <w:sz w:val="22"/>
                <w:szCs w:val="22"/>
              </w:rPr>
              <w:t>)</w:t>
            </w:r>
            <w:r>
              <w:rPr>
                <w:rFonts w:hint="eastAsia" w:ascii="宋体" w:hAnsi="宋体" w:cs="宋体"/>
                <w:kern w:val="0"/>
                <w:sz w:val="22"/>
                <w:szCs w:val="22"/>
              </w:rPr>
              <w:t>的磨损不应太大、润滑良好</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·导靴（滚轮）安装尺寸符合产品要求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·轿顶、对重上油杯内油量充足且油杯不漏油不破损</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2.19</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机械选层器</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·机械选层器的钢带应张紧，接头固定良好</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·断带安全保护开关位置正确，功能正常</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2.20</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称重装置</w:t>
            </w:r>
          </w:p>
        </w:tc>
        <w:tc>
          <w:tcPr>
            <w:tcW w:w="5974" w:type="dxa"/>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·称重装置的安装位置正确</w:t>
            </w:r>
            <w:r>
              <w:rPr>
                <w:rFonts w:ascii="宋体" w:cs="宋体"/>
                <w:kern w:val="0"/>
                <w:sz w:val="22"/>
                <w:szCs w:val="22"/>
              </w:rPr>
              <w:t>,</w:t>
            </w:r>
            <w:r>
              <w:rPr>
                <w:rFonts w:hint="eastAsia" w:ascii="宋体" w:hAnsi="宋体" w:cs="宋体"/>
                <w:kern w:val="0"/>
                <w:sz w:val="22"/>
                <w:szCs w:val="22"/>
              </w:rPr>
              <w:t>动作状态应良好</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·满载、超载信号所对应的电梯控制功能及相关声光信号正常</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·对于连续检测载重量变化的称重装置，应定期通过电脑数据检查是否正确</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·应定期调整称重装置的初始状态</w:t>
            </w:r>
          </w:p>
        </w:tc>
        <w:tc>
          <w:tcPr>
            <w:tcW w:w="1560" w:type="dxa"/>
            <w:tcBorders>
              <w:top w:val="nil"/>
              <w:left w:val="nil"/>
              <w:bottom w:val="nil"/>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12</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2.21</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对重</w:t>
            </w:r>
          </w:p>
        </w:tc>
        <w:tc>
          <w:tcPr>
            <w:tcW w:w="5974" w:type="dxa"/>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·对重架的连接螺栓不应松动和生锈腐蚀</w:t>
            </w:r>
          </w:p>
        </w:tc>
        <w:tc>
          <w:tcPr>
            <w:tcW w:w="1560"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·对重如有反绳轮，其绳槽磨损不应太大，轴承润滑良好，无异常噪音</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·绳轮应有防护罩和挡绳装置，挡绳装置的位置合适</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·对重块应固定可靠，运行无异响</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·绳头连接装置应固定可靠；绳头如用螺杆连接，应至少用两个并紧螺母，并使用开口销锁紧</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9087" w:type="dxa"/>
            <w:gridSpan w:val="7"/>
            <w:tcBorders>
              <w:top w:val="nil"/>
              <w:left w:val="nil"/>
              <w:bottom w:val="single" w:color="auto" w:sz="4" w:space="0"/>
              <w:right w:val="nil"/>
            </w:tcBorders>
            <w:vAlign w:val="center"/>
          </w:tcPr>
          <w:p>
            <w:pPr>
              <w:widowControl/>
              <w:jc w:val="left"/>
              <w:rPr>
                <w:rFonts w:ascii="宋体" w:cs="宋体"/>
                <w:kern w:val="0"/>
                <w:sz w:val="28"/>
                <w:szCs w:val="28"/>
              </w:rPr>
            </w:pPr>
            <w:r>
              <w:rPr>
                <w:rFonts w:ascii="宋体" w:hAnsi="宋体" w:cs="宋体"/>
                <w:kern w:val="0"/>
                <w:sz w:val="28"/>
                <w:szCs w:val="28"/>
              </w:rPr>
              <w:t>3</w:t>
            </w:r>
            <w:r>
              <w:rPr>
                <w:rFonts w:hint="eastAsia" w:ascii="宋体" w:hAnsi="宋体" w:cs="宋体"/>
                <w:kern w:val="0"/>
                <w:sz w:val="28"/>
                <w:szCs w:val="28"/>
              </w:rPr>
              <w:t>、井道、层门和候梯厅检查及保养事项</w:t>
            </w:r>
          </w:p>
        </w:tc>
        <w:tc>
          <w:tcPr>
            <w:tcW w:w="1560" w:type="dxa"/>
            <w:tcBorders>
              <w:top w:val="nil"/>
              <w:left w:val="nil"/>
              <w:bottom w:val="single" w:color="auto" w:sz="4" w:space="0"/>
              <w:right w:val="nil"/>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3.1</w:t>
            </w:r>
          </w:p>
        </w:tc>
        <w:tc>
          <w:tcPr>
            <w:tcW w:w="2457" w:type="dxa"/>
            <w:gridSpan w:val="5"/>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井道照明</w:t>
            </w: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·井道照明应齐全</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3.2</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限速器钢丝绳</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·钢丝绳槽磨损在规定值以内</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·钢丝绳不应有断股现象，不应有过量的断丝和磨损</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·与安全钳拉杆的连接部位材料不应有过量的的磨损、生锈</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·端接部组装应良好，应使用三个绳夹夹紧，夹绳方向应正确</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3.3</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主钢丝绳</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·钢丝绳的张力应均等，与平均值偏差不超过</w:t>
            </w:r>
            <w:r>
              <w:rPr>
                <w:rFonts w:ascii="宋体" w:hAnsi="宋体" w:cs="宋体"/>
                <w:kern w:val="0"/>
                <w:sz w:val="22"/>
                <w:szCs w:val="22"/>
              </w:rPr>
              <w:t>5%</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·钢丝绳不应有过多油污；钢丝绳不应有断股现象，断丝数不超过标准，不应有过量磨损</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·绳头连接装置的各部件齐全、固定可靠，紧固件无松动</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3.4</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导轨及支架</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·限速器、安全钳联动试验后，应将安全钳动作痕迹打磨平整</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12</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·导轨及支架表面清洁，无严重油污及锈蚀，</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·导轨撑架、压板的紧固件不应松动</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3.5</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强迫换速、限位、极限开关</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·开关紧固可靠，开关动作部位不应生锈，滚轮无严重磨损</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·开关动作位置要适当，符合产品要求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·电气触点接触良好，各开关相应功能应正常</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·轿厢或对重接触缓冲器前极限开关应动作</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3.6</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厅门</w:t>
            </w:r>
          </w:p>
        </w:tc>
        <w:tc>
          <w:tcPr>
            <w:tcW w:w="5974" w:type="dxa"/>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·门头清洁</w:t>
            </w:r>
            <w:r>
              <w:rPr>
                <w:rFonts w:ascii="宋体" w:cs="宋体"/>
                <w:kern w:val="0"/>
                <w:sz w:val="22"/>
                <w:szCs w:val="22"/>
              </w:rPr>
              <w:t>,</w:t>
            </w:r>
            <w:r>
              <w:rPr>
                <w:rFonts w:hint="eastAsia" w:ascii="宋体" w:hAnsi="宋体" w:cs="宋体"/>
                <w:kern w:val="0"/>
                <w:sz w:val="22"/>
                <w:szCs w:val="22"/>
              </w:rPr>
              <w:t>无垃圾杂物，厅门不应严重变形、磨损、生锈、腐蚀。</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·门开关动作应顺畅良好，无卡阻、异响</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·厅门关门到位的电气保护装置功能正常</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·门扇采用间接机械联动时，被动门电气连锁保护装置功能可靠</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nil"/>
            </w:tcBorders>
            <w:vAlign w:val="center"/>
          </w:tcPr>
          <w:p>
            <w:pPr>
              <w:widowControl/>
              <w:jc w:val="left"/>
              <w:rPr>
                <w:rFonts w:ascii="宋体" w:cs="宋体"/>
                <w:kern w:val="0"/>
                <w:sz w:val="22"/>
                <w:szCs w:val="22"/>
              </w:rPr>
            </w:pPr>
            <w:r>
              <w:rPr>
                <w:rFonts w:hint="eastAsia" w:ascii="宋体" w:hAnsi="宋体" w:cs="宋体"/>
                <w:kern w:val="0"/>
                <w:sz w:val="22"/>
                <w:szCs w:val="22"/>
              </w:rPr>
              <w:t>·在层门最不利位置，施加外力，门扇之间的间隙不超过</w:t>
            </w:r>
            <w:r>
              <w:rPr>
                <w:rFonts w:ascii="宋体" w:hAnsi="宋体" w:cs="宋体"/>
                <w:kern w:val="0"/>
                <w:sz w:val="22"/>
                <w:szCs w:val="22"/>
              </w:rPr>
              <w:t>30mm</w:t>
            </w:r>
            <w:r>
              <w:rPr>
                <w:rFonts w:hint="eastAsia" w:ascii="宋体" w:hAnsi="宋体" w:cs="宋体"/>
                <w:kern w:val="0"/>
                <w:sz w:val="22"/>
                <w:szCs w:val="22"/>
              </w:rPr>
              <w:t>，且无停梯现象</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·厅门三角锁动作、复位灵活，开锁钥匙应经授权使用</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·厅门验证锁紧的电气保护装置功能正常，锁紧元件的最小啮合尺寸为</w:t>
            </w:r>
            <w:r>
              <w:rPr>
                <w:rFonts w:ascii="宋体" w:hAnsi="宋体" w:cs="宋体"/>
                <w:kern w:val="0"/>
                <w:sz w:val="22"/>
                <w:szCs w:val="22"/>
              </w:rPr>
              <w:t>7mm</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·门扇与门扇、门扇与门框、地坎之间的间隙符合标准要求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·门锁滚轮的间隙及与开门刀的配合尺寸符合产品要求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·门偏心轮检查及调整、门挂轮磨损检查</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·闭门器功能在各层工作正常</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3.7</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厅门地坎</w:t>
            </w:r>
          </w:p>
        </w:tc>
        <w:tc>
          <w:tcPr>
            <w:tcW w:w="597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·厅门门脚胶齐全、无脱离</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·厅门护脚板可靠固定，运行时不得与轿厢部件相摩擦</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·不应出现因厅门门脚胶磨损而发生的噪音或门脚胶脱离地坎槽的现象</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·轿厢开门刀与厅门地坎间隙应在</w:t>
            </w:r>
            <w:r>
              <w:rPr>
                <w:rFonts w:ascii="宋体" w:hAnsi="宋体" w:cs="宋体"/>
                <w:kern w:val="0"/>
                <w:sz w:val="22"/>
                <w:szCs w:val="22"/>
              </w:rPr>
              <w:t>5-10mm</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12</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·厅门地坎和轿厢地坎之间的间隙应符合产品及标准要求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3.8</w:t>
            </w:r>
          </w:p>
        </w:tc>
        <w:tc>
          <w:tcPr>
            <w:tcW w:w="2457" w:type="dxa"/>
            <w:gridSpan w:val="5"/>
            <w:vMerge w:val="restart"/>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随行电缆及附件</w:t>
            </w:r>
          </w:p>
        </w:tc>
        <w:tc>
          <w:tcPr>
            <w:tcW w:w="5974" w:type="dxa"/>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·随行电缆两端应可靠固定，不应有打结及波浪扭曲现象</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·运行时随行电缆不应触及其他部件而导致磨损或损坏</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·轿厢完全压缩缓冲器后，电缆不得与底坑地面及其他部件接触</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·轿厢监控线与随行电缆同步捆绑时，必须确保不产生大的晃动和表面破损</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3.9</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大厅按钮及显示器</w:t>
            </w:r>
          </w:p>
        </w:tc>
        <w:tc>
          <w:tcPr>
            <w:tcW w:w="5974"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·按钮、开关功能正常，且不应有显著的老化、损坏、卡阻现象</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·显示器的显示应正确、没有缺划、错划的现象</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·候梯厅应有足够照明（须与业主明确责任）</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3.1</w:t>
            </w:r>
            <w:r>
              <w:rPr>
                <w:rFonts w:ascii="宋体" w:cs="宋体"/>
                <w:kern w:val="0"/>
                <w:sz w:val="22"/>
                <w:szCs w:val="22"/>
              </w:rPr>
              <w:t>0</w:t>
            </w:r>
          </w:p>
        </w:tc>
        <w:tc>
          <w:tcPr>
            <w:tcW w:w="2457" w:type="dxa"/>
            <w:gridSpan w:val="5"/>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消防功能</w:t>
            </w:r>
          </w:p>
        </w:tc>
        <w:tc>
          <w:tcPr>
            <w:tcW w:w="597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·消防迫降和消防员专用各项功能应正常，基站消防开关应有适当防护</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3113" w:type="dxa"/>
            <w:gridSpan w:val="6"/>
            <w:tcBorders>
              <w:top w:val="nil"/>
              <w:left w:val="nil"/>
              <w:bottom w:val="single" w:color="auto" w:sz="4" w:space="0"/>
              <w:right w:val="nil"/>
            </w:tcBorders>
            <w:vAlign w:val="center"/>
          </w:tcPr>
          <w:p>
            <w:pPr>
              <w:widowControl/>
              <w:jc w:val="left"/>
              <w:rPr>
                <w:rFonts w:ascii="宋体" w:cs="宋体"/>
                <w:kern w:val="0"/>
                <w:sz w:val="28"/>
                <w:szCs w:val="28"/>
              </w:rPr>
            </w:pPr>
            <w:r>
              <w:rPr>
                <w:rFonts w:ascii="宋体" w:hAnsi="宋体" w:cs="宋体"/>
                <w:kern w:val="0"/>
                <w:sz w:val="28"/>
                <w:szCs w:val="28"/>
              </w:rPr>
              <w:t>4</w:t>
            </w:r>
            <w:r>
              <w:rPr>
                <w:rFonts w:hint="eastAsia" w:ascii="宋体" w:hAnsi="宋体" w:cs="宋体"/>
                <w:kern w:val="0"/>
                <w:sz w:val="28"/>
                <w:szCs w:val="28"/>
              </w:rPr>
              <w:t>、底坑检查</w:t>
            </w:r>
          </w:p>
        </w:tc>
        <w:tc>
          <w:tcPr>
            <w:tcW w:w="5974" w:type="dxa"/>
            <w:tcBorders>
              <w:top w:val="nil"/>
              <w:left w:val="nil"/>
              <w:bottom w:val="single" w:color="auto" w:sz="4" w:space="0"/>
              <w:right w:val="nil"/>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nil"/>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4" w:space="0"/>
              <w:bottom w:val="nil"/>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4.1</w:t>
            </w:r>
          </w:p>
        </w:tc>
        <w:tc>
          <w:tcPr>
            <w:tcW w:w="2457" w:type="dxa"/>
            <w:gridSpan w:val="5"/>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底坑停止装置</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·不应有显著的生锈、腐蚀现象，开关动作应正常可靠</w:t>
            </w:r>
          </w:p>
        </w:tc>
        <w:tc>
          <w:tcPr>
            <w:tcW w:w="1560" w:type="dxa"/>
            <w:tcBorders>
              <w:top w:val="nil"/>
              <w:left w:val="nil"/>
              <w:bottom w:val="nil"/>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4.2</w:t>
            </w:r>
          </w:p>
        </w:tc>
        <w:tc>
          <w:tcPr>
            <w:tcW w:w="2457" w:type="dxa"/>
            <w:gridSpan w:val="5"/>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底坑爬梯</w:t>
            </w:r>
          </w:p>
        </w:tc>
        <w:tc>
          <w:tcPr>
            <w:tcW w:w="597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·底坑爬梯固定可靠并方便人员安全进出</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12</w:t>
            </w:r>
            <w:r>
              <w:rPr>
                <w:rFonts w:hint="eastAsia" w:ascii="宋体" w:hAnsi="宋体" w:cs="宋体"/>
                <w:kern w:val="0"/>
                <w:sz w:val="22"/>
                <w:szCs w:val="22"/>
              </w:rPr>
              <w:t>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4.3</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缓冲器</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·液压缓冲器被压缩后应能自动复位，完全复位后开关才能恢复正常</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·液压缓冲器的电气保护开关动作灵活，功能可靠</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·液压式缓冲器的液量应正确</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·缓冲器顶面至轿厢、对重的距离应符合标准要求</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·缓冲器固定可靠，无生锈、腐蚀现象</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4.4</w:t>
            </w:r>
          </w:p>
        </w:tc>
        <w:tc>
          <w:tcPr>
            <w:tcW w:w="2457" w:type="dxa"/>
            <w:gridSpan w:val="5"/>
            <w:vMerge w:val="restart"/>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安全钳</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·安全钳及联动机构各部件齐全，无过量磨损及损坏</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·安全钳各楔块与导轨间隙均匀并符合产品要求，夹紧位置正确</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·安全钳各部件无过多油污，应定期清洁</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4.5</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限速器钢丝绳张紧轮、坠陀及保护开关</w:t>
            </w: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·限速器钢丝绳张紧轮坠陀不应离地过低</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·钢丝绳断裂或松弛时应确保能使保护开关正确动作</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·电梯运行中不应存在显著的振动、噪音现象</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4" w:space="0"/>
              <w:bottom w:val="nil"/>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4.6</w:t>
            </w:r>
          </w:p>
        </w:tc>
        <w:tc>
          <w:tcPr>
            <w:tcW w:w="2457" w:type="dxa"/>
            <w:gridSpan w:val="5"/>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底坑地面</w:t>
            </w:r>
          </w:p>
        </w:tc>
        <w:tc>
          <w:tcPr>
            <w:tcW w:w="5974" w:type="dxa"/>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·应保持良好的清洁状态，底坑防水良好、无渗水漏水现象或消防水倒灌现象</w:t>
            </w:r>
          </w:p>
        </w:tc>
        <w:tc>
          <w:tcPr>
            <w:tcW w:w="1560" w:type="dxa"/>
            <w:tcBorders>
              <w:top w:val="nil"/>
              <w:left w:val="nil"/>
              <w:bottom w:val="nil"/>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4.7</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补偿链或补偿绳</w:t>
            </w:r>
          </w:p>
        </w:tc>
        <w:tc>
          <w:tcPr>
            <w:tcW w:w="5974" w:type="dxa"/>
            <w:tcBorders>
              <w:top w:val="single" w:color="auto" w:sz="4" w:space="0"/>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·补偿绳的张紧轮装置及行程限制开关固定，位置正确，开关功能可靠</w:t>
            </w:r>
          </w:p>
        </w:tc>
        <w:tc>
          <w:tcPr>
            <w:tcW w:w="1560"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15</w:t>
            </w:r>
            <w:r>
              <w:rPr>
                <w:rFonts w:hint="eastAsia" w:ascii="宋体" w:hAnsi="宋体" w:cs="宋体"/>
                <w:kern w:val="0"/>
                <w:sz w:val="22"/>
                <w:szCs w:val="22"/>
              </w:rPr>
              <w:t>天</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·补偿链或补偿绳无破损及断裂，无生锈和腐蚀现象</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·补偿绳张紧力要充分、均匀；电梯运行时补偿链或补偿绳不应离地过低</w:t>
            </w:r>
          </w:p>
        </w:tc>
        <w:tc>
          <w:tcPr>
            <w:tcW w:w="1560" w:type="dxa"/>
            <w:vMerge w:val="restart"/>
            <w:tcBorders>
              <w:top w:val="nil"/>
              <w:left w:val="single" w:color="auto" w:sz="4" w:space="0"/>
              <w:bottom w:val="nil"/>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nil"/>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·补偿绳的张紧轮不应离地过低，也不应脱出导向轨道</w:t>
            </w:r>
          </w:p>
        </w:tc>
        <w:tc>
          <w:tcPr>
            <w:tcW w:w="1560" w:type="dxa"/>
            <w:vMerge w:val="continue"/>
            <w:tcBorders>
              <w:top w:val="nil"/>
              <w:left w:val="single" w:color="auto" w:sz="4" w:space="0"/>
              <w:bottom w:val="nil"/>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570" w:hRule="atLeast"/>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·补偿链或补偿绳两端固定可靠，补偿链的二次保护装置正确可靠</w:t>
            </w:r>
          </w:p>
        </w:tc>
        <w:tc>
          <w:tcPr>
            <w:tcW w:w="15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9087" w:type="dxa"/>
            <w:gridSpan w:val="7"/>
            <w:tcBorders>
              <w:top w:val="nil"/>
              <w:left w:val="nil"/>
              <w:bottom w:val="single" w:color="auto" w:sz="4" w:space="0"/>
              <w:right w:val="nil"/>
            </w:tcBorders>
            <w:vAlign w:val="center"/>
          </w:tcPr>
          <w:p>
            <w:pPr>
              <w:widowControl/>
              <w:ind w:firstLine="420" w:firstLineChars="150"/>
              <w:jc w:val="left"/>
              <w:rPr>
                <w:rFonts w:ascii="宋体" w:cs="宋体"/>
                <w:kern w:val="0"/>
                <w:sz w:val="28"/>
                <w:szCs w:val="28"/>
              </w:rPr>
            </w:pPr>
            <w:r>
              <w:rPr>
                <w:rFonts w:ascii="宋体" w:hAnsi="宋体" w:cs="宋体"/>
                <w:kern w:val="0"/>
                <w:sz w:val="28"/>
                <w:szCs w:val="28"/>
              </w:rPr>
              <w:t>5</w:t>
            </w:r>
            <w:r>
              <w:rPr>
                <w:rFonts w:hint="eastAsia" w:ascii="宋体" w:hAnsi="宋体" w:cs="宋体"/>
                <w:kern w:val="0"/>
                <w:sz w:val="28"/>
                <w:szCs w:val="28"/>
              </w:rPr>
              <w:t>、整机功能检查</w:t>
            </w:r>
          </w:p>
        </w:tc>
        <w:tc>
          <w:tcPr>
            <w:tcW w:w="1560" w:type="dxa"/>
            <w:tcBorders>
              <w:top w:val="nil"/>
              <w:left w:val="nil"/>
              <w:bottom w:val="single" w:color="auto" w:sz="4" w:space="0"/>
              <w:right w:val="nil"/>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70" w:hRule="atLeast"/>
        </w:trPr>
        <w:tc>
          <w:tcPr>
            <w:tcW w:w="656" w:type="dxa"/>
            <w:vMerge w:val="restart"/>
            <w:tcBorders>
              <w:top w:val="nil"/>
              <w:left w:val="single" w:color="auto" w:sz="4" w:space="0"/>
              <w:bottom w:val="single" w:color="000000"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5.1</w:t>
            </w:r>
          </w:p>
        </w:tc>
        <w:tc>
          <w:tcPr>
            <w:tcW w:w="2457"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年度整机检查</w:t>
            </w:r>
          </w:p>
        </w:tc>
        <w:tc>
          <w:tcPr>
            <w:tcW w:w="5974"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·标准要求的检测项目</w:t>
            </w:r>
          </w:p>
        </w:tc>
        <w:tc>
          <w:tcPr>
            <w:tcW w:w="156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12</w:t>
            </w:r>
            <w:r>
              <w:rPr>
                <w:rFonts w:hint="eastAsia" w:ascii="宋体" w:hAnsi="宋体" w:cs="宋体"/>
                <w:kern w:val="0"/>
                <w:sz w:val="22"/>
                <w:szCs w:val="22"/>
              </w:rPr>
              <w:t>个月</w:t>
            </w:r>
          </w:p>
        </w:tc>
      </w:tr>
      <w:tr>
        <w:tblPrEx>
          <w:tblLayout w:type="fixed"/>
          <w:tblCellMar>
            <w:top w:w="0" w:type="dxa"/>
            <w:left w:w="108" w:type="dxa"/>
            <w:bottom w:w="0" w:type="dxa"/>
            <w:right w:w="108" w:type="dxa"/>
          </w:tblCellMar>
        </w:tblPrEx>
        <w:trPr>
          <w:trHeight w:val="57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c>
          <w:tcPr>
            <w:tcW w:w="2457"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597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·厂家要求的检测项目</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szCs w:val="22"/>
              </w:rPr>
            </w:pPr>
          </w:p>
        </w:tc>
      </w:tr>
    </w:tbl>
    <w:p>
      <w:pPr>
        <w:ind w:firstLine="420" w:firstLineChars="150"/>
        <w:rPr>
          <w:sz w:val="28"/>
          <w:szCs w:val="28"/>
        </w:rPr>
      </w:pPr>
    </w:p>
    <w:p>
      <w:pPr>
        <w:ind w:firstLine="420" w:firstLineChars="150"/>
        <w:rPr>
          <w:sz w:val="28"/>
          <w:szCs w:val="28"/>
        </w:rPr>
      </w:pPr>
      <w:r>
        <w:rPr>
          <w:rFonts w:hint="eastAsia"/>
          <w:sz w:val="28"/>
          <w:szCs w:val="28"/>
        </w:rPr>
        <w:t>（二）自动扶梯</w:t>
      </w:r>
    </w:p>
    <w:p>
      <w:pPr>
        <w:ind w:firstLine="560" w:firstLineChars="200"/>
        <w:rPr>
          <w:sz w:val="28"/>
          <w:szCs w:val="28"/>
        </w:rPr>
      </w:pPr>
      <w:r>
        <w:rPr>
          <w:sz w:val="28"/>
          <w:szCs w:val="28"/>
        </w:rPr>
        <w:t>1</w:t>
      </w:r>
      <w:r>
        <w:rPr>
          <w:rFonts w:hint="eastAsia"/>
          <w:sz w:val="28"/>
          <w:szCs w:val="28"/>
        </w:rPr>
        <w:t>、半个月维护保养项目及要求</w:t>
      </w:r>
    </w:p>
    <w:tbl>
      <w:tblPr>
        <w:tblStyle w:val="8"/>
        <w:tblW w:w="10380"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2126"/>
        <w:gridCol w:w="595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b/>
                <w:sz w:val="24"/>
                <w:szCs w:val="24"/>
              </w:rPr>
            </w:pPr>
            <w:r>
              <w:rPr>
                <w:rFonts w:hint="eastAsia"/>
                <w:b/>
                <w:sz w:val="24"/>
                <w:szCs w:val="24"/>
              </w:rPr>
              <w:t>序号</w:t>
            </w:r>
          </w:p>
        </w:tc>
        <w:tc>
          <w:tcPr>
            <w:tcW w:w="2126" w:type="dxa"/>
            <w:vAlign w:val="center"/>
          </w:tcPr>
          <w:p>
            <w:pPr>
              <w:pStyle w:val="13"/>
              <w:ind w:firstLine="0" w:firstLineChars="0"/>
              <w:jc w:val="center"/>
              <w:rPr>
                <w:b/>
                <w:sz w:val="24"/>
                <w:szCs w:val="24"/>
              </w:rPr>
            </w:pPr>
            <w:r>
              <w:rPr>
                <w:rFonts w:hint="eastAsia"/>
                <w:b/>
                <w:sz w:val="24"/>
                <w:szCs w:val="24"/>
              </w:rPr>
              <w:t>检查保养项目</w:t>
            </w:r>
          </w:p>
        </w:tc>
        <w:tc>
          <w:tcPr>
            <w:tcW w:w="5953" w:type="dxa"/>
            <w:vAlign w:val="center"/>
          </w:tcPr>
          <w:p>
            <w:pPr>
              <w:pStyle w:val="13"/>
              <w:ind w:firstLine="0" w:firstLineChars="0"/>
              <w:jc w:val="center"/>
              <w:rPr>
                <w:b/>
                <w:sz w:val="24"/>
                <w:szCs w:val="24"/>
              </w:rPr>
            </w:pPr>
            <w:r>
              <w:rPr>
                <w:rFonts w:hint="eastAsia"/>
                <w:b/>
                <w:sz w:val="24"/>
                <w:szCs w:val="24"/>
              </w:rPr>
              <w:t>基本要求</w:t>
            </w:r>
          </w:p>
        </w:tc>
        <w:tc>
          <w:tcPr>
            <w:tcW w:w="1560" w:type="dxa"/>
            <w:vAlign w:val="center"/>
          </w:tcPr>
          <w:p>
            <w:pPr>
              <w:pStyle w:val="13"/>
              <w:ind w:firstLine="0" w:firstLineChars="0"/>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w:t>
            </w:r>
          </w:p>
        </w:tc>
        <w:tc>
          <w:tcPr>
            <w:tcW w:w="2126" w:type="dxa"/>
            <w:vAlign w:val="center"/>
          </w:tcPr>
          <w:p>
            <w:pPr>
              <w:pStyle w:val="13"/>
              <w:ind w:firstLine="0" w:firstLineChars="0"/>
              <w:jc w:val="center"/>
              <w:rPr>
                <w:sz w:val="24"/>
                <w:szCs w:val="24"/>
              </w:rPr>
            </w:pPr>
            <w:r>
              <w:rPr>
                <w:rFonts w:hint="eastAsia"/>
                <w:sz w:val="24"/>
                <w:szCs w:val="24"/>
              </w:rPr>
              <w:t>电器元件</w:t>
            </w:r>
          </w:p>
        </w:tc>
        <w:tc>
          <w:tcPr>
            <w:tcW w:w="5953" w:type="dxa"/>
            <w:vAlign w:val="center"/>
          </w:tcPr>
          <w:p>
            <w:pPr>
              <w:pStyle w:val="13"/>
              <w:ind w:firstLine="0" w:firstLineChars="0"/>
              <w:jc w:val="center"/>
              <w:rPr>
                <w:sz w:val="24"/>
                <w:szCs w:val="24"/>
              </w:rPr>
            </w:pPr>
            <w:r>
              <w:rPr>
                <w:rFonts w:hint="eastAsia"/>
                <w:sz w:val="24"/>
                <w:szCs w:val="24"/>
              </w:rPr>
              <w:t>表面洁净，安装稳固，线路连接有效。</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w:t>
            </w:r>
          </w:p>
        </w:tc>
        <w:tc>
          <w:tcPr>
            <w:tcW w:w="2126" w:type="dxa"/>
            <w:vAlign w:val="center"/>
          </w:tcPr>
          <w:p>
            <w:pPr>
              <w:pStyle w:val="13"/>
              <w:ind w:firstLine="0" w:firstLineChars="0"/>
              <w:jc w:val="center"/>
              <w:rPr>
                <w:sz w:val="24"/>
                <w:szCs w:val="24"/>
              </w:rPr>
            </w:pPr>
            <w:r>
              <w:rPr>
                <w:rFonts w:hint="eastAsia"/>
                <w:sz w:val="24"/>
                <w:szCs w:val="24"/>
              </w:rPr>
              <w:t>电子线路板</w:t>
            </w:r>
          </w:p>
        </w:tc>
        <w:tc>
          <w:tcPr>
            <w:tcW w:w="5953" w:type="dxa"/>
            <w:vAlign w:val="center"/>
          </w:tcPr>
          <w:p>
            <w:pPr>
              <w:pStyle w:val="13"/>
              <w:ind w:firstLine="0" w:firstLineChars="0"/>
              <w:jc w:val="center"/>
              <w:rPr>
                <w:sz w:val="24"/>
                <w:szCs w:val="24"/>
              </w:rPr>
            </w:pPr>
            <w:r>
              <w:rPr>
                <w:rFonts w:hint="eastAsia"/>
                <w:sz w:val="24"/>
                <w:szCs w:val="24"/>
              </w:rPr>
              <w:t>表面洁净，信号功能正常有效。</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3</w:t>
            </w:r>
          </w:p>
        </w:tc>
        <w:tc>
          <w:tcPr>
            <w:tcW w:w="2126" w:type="dxa"/>
            <w:vAlign w:val="center"/>
          </w:tcPr>
          <w:p>
            <w:pPr>
              <w:pStyle w:val="13"/>
              <w:ind w:firstLine="0" w:firstLineChars="0"/>
              <w:jc w:val="center"/>
              <w:rPr>
                <w:sz w:val="24"/>
                <w:szCs w:val="24"/>
              </w:rPr>
            </w:pPr>
            <w:r>
              <w:rPr>
                <w:rFonts w:hint="eastAsia"/>
                <w:sz w:val="24"/>
                <w:szCs w:val="24"/>
              </w:rPr>
              <w:t>主驱动链</w:t>
            </w:r>
          </w:p>
        </w:tc>
        <w:tc>
          <w:tcPr>
            <w:tcW w:w="5953" w:type="dxa"/>
            <w:vAlign w:val="center"/>
          </w:tcPr>
          <w:p>
            <w:pPr>
              <w:pStyle w:val="13"/>
              <w:ind w:firstLine="0" w:firstLineChars="0"/>
              <w:jc w:val="center"/>
              <w:rPr>
                <w:sz w:val="24"/>
                <w:szCs w:val="24"/>
              </w:rPr>
            </w:pPr>
            <w:r>
              <w:rPr>
                <w:rFonts w:hint="eastAsia"/>
                <w:sz w:val="24"/>
                <w:szCs w:val="24"/>
              </w:rPr>
              <w:t>运行正常。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4</w:t>
            </w:r>
          </w:p>
        </w:tc>
        <w:tc>
          <w:tcPr>
            <w:tcW w:w="2126" w:type="dxa"/>
            <w:vAlign w:val="center"/>
          </w:tcPr>
          <w:p>
            <w:pPr>
              <w:pStyle w:val="13"/>
              <w:ind w:firstLine="0" w:firstLineChars="0"/>
              <w:jc w:val="center"/>
              <w:rPr>
                <w:sz w:val="24"/>
                <w:szCs w:val="24"/>
              </w:rPr>
            </w:pPr>
            <w:r>
              <w:rPr>
                <w:rFonts w:hint="eastAsia"/>
                <w:sz w:val="24"/>
                <w:szCs w:val="24"/>
              </w:rPr>
              <w:t>制动装置</w:t>
            </w:r>
          </w:p>
        </w:tc>
        <w:tc>
          <w:tcPr>
            <w:tcW w:w="5953" w:type="dxa"/>
            <w:vAlign w:val="center"/>
          </w:tcPr>
          <w:p>
            <w:pPr>
              <w:pStyle w:val="13"/>
              <w:ind w:firstLine="0" w:firstLineChars="0"/>
              <w:jc w:val="center"/>
              <w:rPr>
                <w:sz w:val="24"/>
                <w:szCs w:val="24"/>
              </w:rPr>
            </w:pPr>
            <w:r>
              <w:rPr>
                <w:rFonts w:hint="eastAsia"/>
                <w:sz w:val="24"/>
                <w:szCs w:val="24"/>
              </w:rPr>
              <w:t>清洁、灵敏有效。</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5</w:t>
            </w:r>
          </w:p>
        </w:tc>
        <w:tc>
          <w:tcPr>
            <w:tcW w:w="2126" w:type="dxa"/>
            <w:vAlign w:val="center"/>
          </w:tcPr>
          <w:p>
            <w:pPr>
              <w:pStyle w:val="13"/>
              <w:ind w:firstLine="0" w:firstLineChars="0"/>
              <w:jc w:val="center"/>
              <w:rPr>
                <w:sz w:val="24"/>
                <w:szCs w:val="24"/>
              </w:rPr>
            </w:pPr>
            <w:r>
              <w:rPr>
                <w:rFonts w:hint="eastAsia"/>
                <w:sz w:val="24"/>
                <w:szCs w:val="24"/>
              </w:rPr>
              <w:t>制动检测开关</w:t>
            </w:r>
          </w:p>
        </w:tc>
        <w:tc>
          <w:tcPr>
            <w:tcW w:w="5953" w:type="dxa"/>
            <w:vAlign w:val="center"/>
          </w:tcPr>
          <w:p>
            <w:pPr>
              <w:pStyle w:val="13"/>
              <w:ind w:firstLine="0" w:firstLineChars="0"/>
              <w:jc w:val="center"/>
              <w:rPr>
                <w:sz w:val="24"/>
                <w:szCs w:val="24"/>
              </w:rPr>
            </w:pPr>
            <w:r>
              <w:rPr>
                <w:rFonts w:hint="eastAsia"/>
                <w:sz w:val="24"/>
                <w:szCs w:val="24"/>
              </w:rPr>
              <w:t>工作正常。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6</w:t>
            </w:r>
          </w:p>
        </w:tc>
        <w:tc>
          <w:tcPr>
            <w:tcW w:w="2126" w:type="dxa"/>
            <w:vAlign w:val="center"/>
          </w:tcPr>
          <w:p>
            <w:pPr>
              <w:pStyle w:val="13"/>
              <w:ind w:firstLine="0" w:firstLineChars="0"/>
              <w:jc w:val="center"/>
              <w:rPr>
                <w:sz w:val="24"/>
                <w:szCs w:val="24"/>
              </w:rPr>
            </w:pPr>
            <w:r>
              <w:rPr>
                <w:rFonts w:hint="eastAsia"/>
                <w:sz w:val="24"/>
                <w:szCs w:val="24"/>
              </w:rPr>
              <w:t>制动触电</w:t>
            </w:r>
          </w:p>
        </w:tc>
        <w:tc>
          <w:tcPr>
            <w:tcW w:w="5953" w:type="dxa"/>
            <w:vAlign w:val="center"/>
          </w:tcPr>
          <w:p>
            <w:pPr>
              <w:pStyle w:val="13"/>
              <w:ind w:firstLine="0" w:firstLineChars="0"/>
              <w:jc w:val="center"/>
              <w:rPr>
                <w:sz w:val="24"/>
                <w:szCs w:val="24"/>
              </w:rPr>
            </w:pPr>
            <w:r>
              <w:rPr>
                <w:rFonts w:hint="eastAsia"/>
                <w:sz w:val="24"/>
                <w:szCs w:val="24"/>
              </w:rPr>
              <w:t>工作正常。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7</w:t>
            </w:r>
          </w:p>
        </w:tc>
        <w:tc>
          <w:tcPr>
            <w:tcW w:w="2126" w:type="dxa"/>
            <w:vAlign w:val="center"/>
          </w:tcPr>
          <w:p>
            <w:pPr>
              <w:pStyle w:val="13"/>
              <w:ind w:firstLine="0" w:firstLineChars="0"/>
              <w:jc w:val="center"/>
              <w:rPr>
                <w:sz w:val="24"/>
                <w:szCs w:val="24"/>
              </w:rPr>
            </w:pPr>
            <w:r>
              <w:rPr>
                <w:rFonts w:hint="eastAsia"/>
                <w:sz w:val="24"/>
                <w:szCs w:val="24"/>
              </w:rPr>
              <w:t>减速机润滑油</w:t>
            </w:r>
          </w:p>
        </w:tc>
        <w:tc>
          <w:tcPr>
            <w:tcW w:w="5953" w:type="dxa"/>
            <w:vAlign w:val="center"/>
          </w:tcPr>
          <w:p>
            <w:pPr>
              <w:pStyle w:val="13"/>
              <w:ind w:firstLine="0" w:firstLineChars="0"/>
              <w:jc w:val="center"/>
              <w:rPr>
                <w:sz w:val="24"/>
                <w:szCs w:val="24"/>
              </w:rPr>
            </w:pPr>
            <w:r>
              <w:rPr>
                <w:rFonts w:hint="eastAsia"/>
                <w:sz w:val="24"/>
                <w:szCs w:val="24"/>
              </w:rPr>
              <w:t>不渗漏，油位正常。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8</w:t>
            </w:r>
          </w:p>
        </w:tc>
        <w:tc>
          <w:tcPr>
            <w:tcW w:w="2126" w:type="dxa"/>
            <w:vAlign w:val="center"/>
          </w:tcPr>
          <w:p>
            <w:pPr>
              <w:pStyle w:val="13"/>
              <w:ind w:firstLine="0" w:firstLineChars="0"/>
              <w:jc w:val="center"/>
              <w:rPr>
                <w:sz w:val="24"/>
                <w:szCs w:val="24"/>
              </w:rPr>
            </w:pPr>
            <w:r>
              <w:rPr>
                <w:rFonts w:hint="eastAsia"/>
                <w:sz w:val="24"/>
                <w:szCs w:val="24"/>
              </w:rPr>
              <w:t>通风口</w:t>
            </w:r>
          </w:p>
        </w:tc>
        <w:tc>
          <w:tcPr>
            <w:tcW w:w="5953" w:type="dxa"/>
            <w:vAlign w:val="center"/>
          </w:tcPr>
          <w:p>
            <w:pPr>
              <w:pStyle w:val="13"/>
              <w:ind w:firstLine="0" w:firstLineChars="0"/>
              <w:jc w:val="center"/>
              <w:rPr>
                <w:sz w:val="24"/>
                <w:szCs w:val="24"/>
              </w:rPr>
            </w:pPr>
            <w:r>
              <w:rPr>
                <w:rFonts w:hint="eastAsia"/>
                <w:sz w:val="24"/>
                <w:szCs w:val="24"/>
              </w:rPr>
              <w:t>清洁、无杂物堵塞。</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9</w:t>
            </w:r>
          </w:p>
        </w:tc>
        <w:tc>
          <w:tcPr>
            <w:tcW w:w="2126" w:type="dxa"/>
            <w:vAlign w:val="center"/>
          </w:tcPr>
          <w:p>
            <w:pPr>
              <w:pStyle w:val="13"/>
              <w:ind w:firstLine="0" w:firstLineChars="0"/>
              <w:jc w:val="center"/>
              <w:rPr>
                <w:sz w:val="24"/>
                <w:szCs w:val="24"/>
              </w:rPr>
            </w:pPr>
            <w:r>
              <w:rPr>
                <w:rFonts w:hint="eastAsia"/>
                <w:sz w:val="24"/>
                <w:szCs w:val="24"/>
              </w:rPr>
              <w:t>控制装置</w:t>
            </w:r>
          </w:p>
        </w:tc>
        <w:tc>
          <w:tcPr>
            <w:tcW w:w="5953" w:type="dxa"/>
            <w:vAlign w:val="center"/>
          </w:tcPr>
          <w:p>
            <w:pPr>
              <w:pStyle w:val="13"/>
              <w:ind w:firstLine="0" w:firstLineChars="0"/>
              <w:jc w:val="center"/>
              <w:rPr>
                <w:sz w:val="24"/>
                <w:szCs w:val="24"/>
              </w:rPr>
            </w:pPr>
            <w:r>
              <w:rPr>
                <w:rFonts w:hint="eastAsia"/>
                <w:sz w:val="24"/>
                <w:szCs w:val="24"/>
              </w:rPr>
              <w:t>灵敏有效。</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10</w:t>
            </w:r>
          </w:p>
        </w:tc>
        <w:tc>
          <w:tcPr>
            <w:tcW w:w="2126" w:type="dxa"/>
            <w:vAlign w:val="center"/>
          </w:tcPr>
          <w:p>
            <w:pPr>
              <w:pStyle w:val="13"/>
              <w:ind w:firstLine="0" w:firstLineChars="0"/>
              <w:jc w:val="center"/>
              <w:rPr>
                <w:sz w:val="24"/>
                <w:szCs w:val="24"/>
              </w:rPr>
            </w:pPr>
            <w:r>
              <w:rPr>
                <w:rFonts w:hint="eastAsia"/>
                <w:sz w:val="24"/>
                <w:szCs w:val="24"/>
              </w:rPr>
              <w:t>自动润滑油罐</w:t>
            </w:r>
          </w:p>
        </w:tc>
        <w:tc>
          <w:tcPr>
            <w:tcW w:w="5953" w:type="dxa"/>
            <w:vAlign w:val="center"/>
          </w:tcPr>
          <w:p>
            <w:pPr>
              <w:pStyle w:val="13"/>
              <w:ind w:firstLine="0" w:firstLineChars="0"/>
              <w:jc w:val="center"/>
              <w:rPr>
                <w:sz w:val="24"/>
                <w:szCs w:val="24"/>
              </w:rPr>
            </w:pPr>
            <w:r>
              <w:rPr>
                <w:rFonts w:hint="eastAsia"/>
                <w:sz w:val="24"/>
                <w:szCs w:val="24"/>
              </w:rPr>
              <w:t>油位及润滑系统正常。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11</w:t>
            </w:r>
          </w:p>
        </w:tc>
        <w:tc>
          <w:tcPr>
            <w:tcW w:w="2126" w:type="dxa"/>
            <w:vAlign w:val="center"/>
          </w:tcPr>
          <w:p>
            <w:pPr>
              <w:pStyle w:val="13"/>
              <w:ind w:firstLine="0" w:firstLineChars="0"/>
              <w:jc w:val="center"/>
              <w:rPr>
                <w:sz w:val="24"/>
                <w:szCs w:val="24"/>
              </w:rPr>
            </w:pPr>
            <w:r>
              <w:rPr>
                <w:rFonts w:hint="eastAsia"/>
                <w:sz w:val="24"/>
                <w:szCs w:val="24"/>
              </w:rPr>
              <w:t>梳齿板开关</w:t>
            </w:r>
          </w:p>
        </w:tc>
        <w:tc>
          <w:tcPr>
            <w:tcW w:w="5953" w:type="dxa"/>
            <w:vAlign w:val="center"/>
          </w:tcPr>
          <w:p>
            <w:pPr>
              <w:pStyle w:val="13"/>
              <w:ind w:firstLine="0" w:firstLineChars="0"/>
              <w:jc w:val="center"/>
              <w:rPr>
                <w:sz w:val="24"/>
                <w:szCs w:val="24"/>
              </w:rPr>
            </w:pPr>
            <w:r>
              <w:rPr>
                <w:rFonts w:hint="eastAsia"/>
                <w:sz w:val="24"/>
                <w:szCs w:val="24"/>
              </w:rPr>
              <w:t>正常有效，无卡滞现象。</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12</w:t>
            </w:r>
          </w:p>
        </w:tc>
        <w:tc>
          <w:tcPr>
            <w:tcW w:w="2126" w:type="dxa"/>
            <w:vAlign w:val="center"/>
          </w:tcPr>
          <w:p>
            <w:pPr>
              <w:pStyle w:val="13"/>
              <w:ind w:firstLine="0" w:firstLineChars="0"/>
              <w:jc w:val="center"/>
              <w:rPr>
                <w:sz w:val="24"/>
                <w:szCs w:val="24"/>
              </w:rPr>
            </w:pPr>
            <w:r>
              <w:rPr>
                <w:rFonts w:hint="eastAsia"/>
                <w:sz w:val="24"/>
                <w:szCs w:val="24"/>
              </w:rPr>
              <w:t>梳齿板、踏板、导向胶带</w:t>
            </w:r>
          </w:p>
        </w:tc>
        <w:tc>
          <w:tcPr>
            <w:tcW w:w="5953" w:type="dxa"/>
            <w:vAlign w:val="center"/>
          </w:tcPr>
          <w:p>
            <w:pPr>
              <w:pStyle w:val="13"/>
              <w:ind w:firstLine="0" w:firstLineChars="0"/>
              <w:jc w:val="center"/>
              <w:rPr>
                <w:sz w:val="24"/>
                <w:szCs w:val="24"/>
              </w:rPr>
            </w:pPr>
            <w:r>
              <w:rPr>
                <w:rFonts w:hint="eastAsia"/>
                <w:sz w:val="24"/>
                <w:szCs w:val="24"/>
              </w:rPr>
              <w:t>梳齿完好无损，与踏板齿槽、导向胶带啮合、照明正常常。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13</w:t>
            </w:r>
          </w:p>
        </w:tc>
        <w:tc>
          <w:tcPr>
            <w:tcW w:w="2126" w:type="dxa"/>
            <w:vAlign w:val="center"/>
          </w:tcPr>
          <w:p>
            <w:pPr>
              <w:pStyle w:val="13"/>
              <w:ind w:firstLine="0" w:firstLineChars="0"/>
              <w:jc w:val="center"/>
              <w:rPr>
                <w:sz w:val="24"/>
                <w:szCs w:val="24"/>
              </w:rPr>
            </w:pPr>
            <w:r>
              <w:rPr>
                <w:rFonts w:hint="eastAsia"/>
                <w:sz w:val="24"/>
                <w:szCs w:val="24"/>
              </w:rPr>
              <w:t>踏板下陷开关</w:t>
            </w:r>
          </w:p>
        </w:tc>
        <w:tc>
          <w:tcPr>
            <w:tcW w:w="5953" w:type="dxa"/>
            <w:vAlign w:val="center"/>
          </w:tcPr>
          <w:p>
            <w:pPr>
              <w:pStyle w:val="13"/>
              <w:ind w:firstLine="0" w:firstLineChars="0"/>
              <w:jc w:val="center"/>
              <w:rPr>
                <w:sz w:val="24"/>
                <w:szCs w:val="24"/>
              </w:rPr>
            </w:pPr>
            <w:r>
              <w:rPr>
                <w:rFonts w:hint="eastAsia"/>
                <w:sz w:val="24"/>
                <w:szCs w:val="24"/>
              </w:rPr>
              <w:t>动作正常。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14</w:t>
            </w:r>
          </w:p>
        </w:tc>
        <w:tc>
          <w:tcPr>
            <w:tcW w:w="2126" w:type="dxa"/>
            <w:vAlign w:val="center"/>
          </w:tcPr>
          <w:p>
            <w:pPr>
              <w:pStyle w:val="13"/>
              <w:ind w:firstLine="0" w:firstLineChars="0"/>
              <w:jc w:val="center"/>
              <w:rPr>
                <w:sz w:val="24"/>
                <w:szCs w:val="24"/>
              </w:rPr>
            </w:pPr>
            <w:r>
              <w:rPr>
                <w:rFonts w:hint="eastAsia" w:ascii="Microsoft YaHei ??х?  ?墠 ??" w:hAnsi="微软雅黑" w:eastAsia="Microsoft YaHei ??х?  ?墠 ??"/>
                <w:color w:val="333333"/>
                <w:sz w:val="24"/>
                <w:szCs w:val="24"/>
              </w:rPr>
              <w:t>梯级链张紧开关</w:t>
            </w:r>
          </w:p>
        </w:tc>
        <w:tc>
          <w:tcPr>
            <w:tcW w:w="5953" w:type="dxa"/>
            <w:vAlign w:val="center"/>
          </w:tcPr>
          <w:p>
            <w:pPr>
              <w:pStyle w:val="13"/>
              <w:ind w:firstLine="0" w:firstLineChars="0"/>
              <w:jc w:val="center"/>
              <w:rPr>
                <w:sz w:val="24"/>
                <w:szCs w:val="24"/>
              </w:rPr>
            </w:pPr>
            <w:r>
              <w:rPr>
                <w:rFonts w:hint="eastAsia"/>
                <w:sz w:val="24"/>
                <w:szCs w:val="24"/>
              </w:rPr>
              <w:t>对位准确，灵敏有效。</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15</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设备状况</w:t>
            </w:r>
          </w:p>
        </w:tc>
        <w:tc>
          <w:tcPr>
            <w:tcW w:w="5953" w:type="dxa"/>
            <w:vAlign w:val="center"/>
          </w:tcPr>
          <w:p>
            <w:pPr>
              <w:pStyle w:val="13"/>
              <w:ind w:firstLine="0" w:firstLineChars="0"/>
              <w:jc w:val="center"/>
              <w:rPr>
                <w:sz w:val="24"/>
                <w:szCs w:val="24"/>
              </w:rPr>
            </w:pPr>
            <w:r>
              <w:rPr>
                <w:rFonts w:hint="eastAsia"/>
                <w:sz w:val="24"/>
                <w:szCs w:val="24"/>
              </w:rPr>
              <w:t>运行良好，无异响、无抖动，清洁。</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16</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梯身上部三角档板</w:t>
            </w:r>
          </w:p>
        </w:tc>
        <w:tc>
          <w:tcPr>
            <w:tcW w:w="5953" w:type="dxa"/>
            <w:vAlign w:val="center"/>
          </w:tcPr>
          <w:p>
            <w:pPr>
              <w:pStyle w:val="13"/>
              <w:ind w:firstLine="0" w:firstLineChars="0"/>
              <w:jc w:val="center"/>
              <w:rPr>
                <w:sz w:val="24"/>
                <w:szCs w:val="24"/>
              </w:rPr>
            </w:pPr>
            <w:r>
              <w:rPr>
                <w:rFonts w:hint="eastAsia"/>
                <w:sz w:val="24"/>
                <w:szCs w:val="24"/>
              </w:rPr>
              <w:t>有效、无损坏。</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17</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梯级滚轮、梯级导轨</w:t>
            </w:r>
          </w:p>
        </w:tc>
        <w:tc>
          <w:tcPr>
            <w:tcW w:w="5953" w:type="dxa"/>
            <w:vAlign w:val="center"/>
          </w:tcPr>
          <w:p>
            <w:pPr>
              <w:pStyle w:val="13"/>
              <w:ind w:firstLine="0" w:firstLineChars="0"/>
              <w:jc w:val="center"/>
              <w:rPr>
                <w:sz w:val="24"/>
                <w:szCs w:val="24"/>
              </w:rPr>
            </w:pPr>
            <w:r>
              <w:rPr>
                <w:rFonts w:hint="eastAsia"/>
                <w:sz w:val="24"/>
                <w:szCs w:val="24"/>
              </w:rPr>
              <w:t>无松动、移位、变形，工作正常。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18</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梯级、踏板、围裙板</w:t>
            </w:r>
          </w:p>
        </w:tc>
        <w:tc>
          <w:tcPr>
            <w:tcW w:w="5953" w:type="dxa"/>
            <w:vAlign w:val="center"/>
          </w:tcPr>
          <w:p>
            <w:pPr>
              <w:pStyle w:val="13"/>
              <w:ind w:firstLine="0" w:firstLineChars="0"/>
              <w:jc w:val="center"/>
              <w:rPr>
                <w:sz w:val="24"/>
                <w:szCs w:val="24"/>
              </w:rPr>
            </w:pPr>
            <w:r>
              <w:rPr>
                <w:rFonts w:hint="eastAsia"/>
                <w:sz w:val="24"/>
                <w:szCs w:val="24"/>
              </w:rPr>
              <w:t>任一侧水平间隙符合标准。</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19</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运行方向显示</w:t>
            </w:r>
          </w:p>
        </w:tc>
        <w:tc>
          <w:tcPr>
            <w:tcW w:w="5953" w:type="dxa"/>
            <w:vAlign w:val="center"/>
          </w:tcPr>
          <w:p>
            <w:pPr>
              <w:pStyle w:val="13"/>
              <w:ind w:firstLine="0" w:firstLineChars="0"/>
              <w:jc w:val="center"/>
              <w:rPr>
                <w:sz w:val="24"/>
                <w:szCs w:val="24"/>
              </w:rPr>
            </w:pPr>
            <w:r>
              <w:rPr>
                <w:rFonts w:hint="eastAsia"/>
                <w:sz w:val="24"/>
                <w:szCs w:val="24"/>
              </w:rPr>
              <w:t>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20</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扶手带入口处保护开关</w:t>
            </w:r>
          </w:p>
        </w:tc>
        <w:tc>
          <w:tcPr>
            <w:tcW w:w="5953" w:type="dxa"/>
            <w:vAlign w:val="center"/>
          </w:tcPr>
          <w:p>
            <w:pPr>
              <w:pStyle w:val="13"/>
              <w:ind w:firstLine="0" w:firstLineChars="0"/>
              <w:jc w:val="center"/>
              <w:rPr>
                <w:sz w:val="24"/>
                <w:szCs w:val="24"/>
              </w:rPr>
            </w:pPr>
            <w:r>
              <w:rPr>
                <w:rFonts w:hint="eastAsia"/>
                <w:sz w:val="24"/>
                <w:szCs w:val="24"/>
              </w:rPr>
              <w:t>灵敏有效，表面积清洁。</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21</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扶手带</w:t>
            </w:r>
          </w:p>
        </w:tc>
        <w:tc>
          <w:tcPr>
            <w:tcW w:w="5953" w:type="dxa"/>
            <w:vAlign w:val="center"/>
          </w:tcPr>
          <w:p>
            <w:pPr>
              <w:pStyle w:val="13"/>
              <w:ind w:firstLine="0" w:firstLineChars="0"/>
              <w:jc w:val="center"/>
              <w:rPr>
                <w:sz w:val="24"/>
                <w:szCs w:val="24"/>
              </w:rPr>
            </w:pPr>
            <w:r>
              <w:rPr>
                <w:rFonts w:hint="eastAsia"/>
                <w:sz w:val="24"/>
                <w:szCs w:val="24"/>
              </w:rPr>
              <w:t>表面光滑，无机械损伤，入口处剧中，运行中无摩擦，运行速度正常。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22</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扶手护壁板</w:t>
            </w:r>
          </w:p>
        </w:tc>
        <w:tc>
          <w:tcPr>
            <w:tcW w:w="5953" w:type="dxa"/>
            <w:vAlign w:val="center"/>
          </w:tcPr>
          <w:p>
            <w:pPr>
              <w:pStyle w:val="13"/>
              <w:ind w:firstLine="0" w:firstLineChars="0"/>
              <w:jc w:val="center"/>
              <w:rPr>
                <w:sz w:val="24"/>
                <w:szCs w:val="24"/>
              </w:rPr>
            </w:pPr>
            <w:r>
              <w:rPr>
                <w:rFonts w:hint="eastAsia"/>
                <w:sz w:val="24"/>
                <w:szCs w:val="24"/>
              </w:rPr>
              <w:t>牢固可靠。</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23</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上下出入口照明灯</w:t>
            </w:r>
          </w:p>
        </w:tc>
        <w:tc>
          <w:tcPr>
            <w:tcW w:w="5953" w:type="dxa"/>
            <w:vAlign w:val="center"/>
          </w:tcPr>
          <w:p>
            <w:pPr>
              <w:pStyle w:val="13"/>
              <w:ind w:firstLine="0" w:firstLineChars="0"/>
              <w:jc w:val="center"/>
              <w:rPr>
                <w:sz w:val="24"/>
                <w:szCs w:val="24"/>
              </w:rPr>
            </w:pPr>
            <w:r>
              <w:rPr>
                <w:rFonts w:hint="eastAsia"/>
                <w:sz w:val="24"/>
                <w:szCs w:val="24"/>
              </w:rPr>
              <w:t>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24</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上下出入口和扶梯之间的保护栏杆</w:t>
            </w:r>
          </w:p>
        </w:tc>
        <w:tc>
          <w:tcPr>
            <w:tcW w:w="5953" w:type="dxa"/>
            <w:vAlign w:val="center"/>
          </w:tcPr>
          <w:p>
            <w:pPr>
              <w:pStyle w:val="13"/>
              <w:ind w:firstLine="0" w:firstLineChars="0"/>
              <w:jc w:val="center"/>
              <w:rPr>
                <w:sz w:val="24"/>
                <w:szCs w:val="24"/>
              </w:rPr>
            </w:pPr>
            <w:r>
              <w:rPr>
                <w:rFonts w:hint="eastAsia"/>
                <w:sz w:val="24"/>
                <w:szCs w:val="24"/>
              </w:rPr>
              <w:t>牢固可靠。</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25</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出入口警示标志</w:t>
            </w:r>
          </w:p>
        </w:tc>
        <w:tc>
          <w:tcPr>
            <w:tcW w:w="5953" w:type="dxa"/>
            <w:vAlign w:val="center"/>
          </w:tcPr>
          <w:p>
            <w:pPr>
              <w:pStyle w:val="13"/>
              <w:ind w:firstLine="0" w:firstLineChars="0"/>
              <w:jc w:val="center"/>
              <w:rPr>
                <w:sz w:val="24"/>
                <w:szCs w:val="24"/>
              </w:rPr>
            </w:pPr>
            <w:r>
              <w:rPr>
                <w:rFonts w:hint="eastAsia"/>
                <w:sz w:val="24"/>
                <w:szCs w:val="24"/>
              </w:rPr>
              <w:t>醒目、齐全有效。</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26</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分离机房、各驱动和转向站</w:t>
            </w:r>
          </w:p>
        </w:tc>
        <w:tc>
          <w:tcPr>
            <w:tcW w:w="5953" w:type="dxa"/>
            <w:vAlign w:val="center"/>
          </w:tcPr>
          <w:p>
            <w:pPr>
              <w:pStyle w:val="13"/>
              <w:ind w:firstLine="0" w:firstLineChars="0"/>
              <w:jc w:val="center"/>
              <w:rPr>
                <w:sz w:val="24"/>
                <w:szCs w:val="24"/>
              </w:rPr>
            </w:pPr>
            <w:r>
              <w:rPr>
                <w:rFonts w:hint="eastAsia"/>
                <w:sz w:val="24"/>
                <w:szCs w:val="24"/>
              </w:rPr>
              <w:t>清洁，无杂物。</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27</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自动运行功能</w:t>
            </w:r>
          </w:p>
        </w:tc>
        <w:tc>
          <w:tcPr>
            <w:tcW w:w="5953" w:type="dxa"/>
            <w:vAlign w:val="center"/>
          </w:tcPr>
          <w:p>
            <w:pPr>
              <w:pStyle w:val="13"/>
              <w:ind w:firstLine="0" w:firstLineChars="0"/>
              <w:jc w:val="center"/>
              <w:rPr>
                <w:sz w:val="24"/>
                <w:szCs w:val="24"/>
              </w:rPr>
            </w:pPr>
            <w:r>
              <w:rPr>
                <w:rFonts w:hint="eastAsia"/>
                <w:sz w:val="24"/>
                <w:szCs w:val="24"/>
              </w:rPr>
              <w:t>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28</w:t>
            </w:r>
          </w:p>
        </w:tc>
        <w:tc>
          <w:tcPr>
            <w:tcW w:w="2126" w:type="dxa"/>
            <w:vAlign w:val="center"/>
          </w:tcPr>
          <w:p>
            <w:pPr>
              <w:pStyle w:val="13"/>
              <w:ind w:firstLine="0" w:firstLineChars="0"/>
              <w:jc w:val="center"/>
              <w:rPr>
                <w:rFonts w:ascii="Microsoft YaHei ??х?  ?墠 ??" w:hAnsi="微软雅黑" w:eastAsia="Microsoft YaHei ??х?  ?墠 ??"/>
                <w:color w:val="333333"/>
                <w:sz w:val="24"/>
                <w:szCs w:val="24"/>
              </w:rPr>
            </w:pPr>
            <w:r>
              <w:rPr>
                <w:rFonts w:hint="eastAsia" w:ascii="Microsoft YaHei ??х?  ?墠 ??" w:hAnsi="微软雅黑" w:eastAsia="Microsoft YaHei ??х?  ?墠 ??"/>
                <w:color w:val="333333"/>
                <w:sz w:val="24"/>
                <w:szCs w:val="24"/>
              </w:rPr>
              <w:t>急停功能</w:t>
            </w:r>
          </w:p>
        </w:tc>
        <w:tc>
          <w:tcPr>
            <w:tcW w:w="5953" w:type="dxa"/>
            <w:vAlign w:val="center"/>
          </w:tcPr>
          <w:p>
            <w:pPr>
              <w:pStyle w:val="13"/>
              <w:ind w:firstLine="0" w:firstLineChars="0"/>
              <w:jc w:val="center"/>
              <w:rPr>
                <w:sz w:val="24"/>
                <w:szCs w:val="24"/>
              </w:rPr>
            </w:pPr>
            <w:r>
              <w:rPr>
                <w:rFonts w:hint="eastAsia"/>
                <w:sz w:val="24"/>
                <w:szCs w:val="24"/>
              </w:rPr>
              <w:t>正常有效。</w:t>
            </w:r>
          </w:p>
        </w:tc>
        <w:tc>
          <w:tcPr>
            <w:tcW w:w="1560" w:type="dxa"/>
            <w:vAlign w:val="center"/>
          </w:tcPr>
          <w:p>
            <w:pPr>
              <w:pStyle w:val="13"/>
              <w:ind w:firstLine="0" w:firstLineChars="0"/>
              <w:jc w:val="center"/>
              <w:rPr>
                <w:sz w:val="24"/>
                <w:szCs w:val="24"/>
              </w:rPr>
            </w:pPr>
          </w:p>
        </w:tc>
      </w:tr>
    </w:tbl>
    <w:p>
      <w:pPr>
        <w:pStyle w:val="13"/>
        <w:ind w:left="359" w:leftChars="171" w:firstLine="120" w:firstLineChars="50"/>
        <w:rPr>
          <w:sz w:val="24"/>
          <w:szCs w:val="24"/>
        </w:rPr>
      </w:pPr>
    </w:p>
    <w:p>
      <w:pPr>
        <w:pStyle w:val="13"/>
        <w:ind w:left="359" w:leftChars="171" w:firstLine="120" w:firstLineChars="50"/>
        <w:rPr>
          <w:sz w:val="24"/>
          <w:szCs w:val="24"/>
        </w:rPr>
      </w:pPr>
      <w:r>
        <w:rPr>
          <w:sz w:val="24"/>
          <w:szCs w:val="24"/>
        </w:rPr>
        <w:t>2</w:t>
      </w:r>
      <w:r>
        <w:rPr>
          <w:rFonts w:hint="eastAsia"/>
          <w:sz w:val="24"/>
          <w:szCs w:val="24"/>
        </w:rPr>
        <w:t>、季度维护保养项目及要求</w:t>
      </w:r>
    </w:p>
    <w:tbl>
      <w:tblPr>
        <w:tblStyle w:val="8"/>
        <w:tblW w:w="10380"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2126"/>
        <w:gridCol w:w="595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b/>
                <w:sz w:val="24"/>
                <w:szCs w:val="24"/>
              </w:rPr>
            </w:pPr>
            <w:r>
              <w:rPr>
                <w:rFonts w:hint="eastAsia"/>
                <w:b/>
                <w:sz w:val="24"/>
                <w:szCs w:val="24"/>
              </w:rPr>
              <w:t>序号</w:t>
            </w:r>
          </w:p>
        </w:tc>
        <w:tc>
          <w:tcPr>
            <w:tcW w:w="2126" w:type="dxa"/>
            <w:vAlign w:val="center"/>
          </w:tcPr>
          <w:p>
            <w:pPr>
              <w:pStyle w:val="13"/>
              <w:ind w:firstLine="0" w:firstLineChars="0"/>
              <w:jc w:val="center"/>
              <w:rPr>
                <w:b/>
                <w:sz w:val="24"/>
                <w:szCs w:val="24"/>
              </w:rPr>
            </w:pPr>
            <w:r>
              <w:rPr>
                <w:rFonts w:hint="eastAsia"/>
                <w:b/>
                <w:sz w:val="24"/>
                <w:szCs w:val="24"/>
              </w:rPr>
              <w:t>检查保养项目</w:t>
            </w:r>
          </w:p>
        </w:tc>
        <w:tc>
          <w:tcPr>
            <w:tcW w:w="5953" w:type="dxa"/>
            <w:vAlign w:val="center"/>
          </w:tcPr>
          <w:p>
            <w:pPr>
              <w:pStyle w:val="13"/>
              <w:ind w:firstLine="0" w:firstLineChars="0"/>
              <w:jc w:val="center"/>
              <w:rPr>
                <w:b/>
                <w:sz w:val="24"/>
                <w:szCs w:val="24"/>
              </w:rPr>
            </w:pPr>
            <w:r>
              <w:rPr>
                <w:rFonts w:hint="eastAsia"/>
                <w:b/>
                <w:sz w:val="24"/>
                <w:szCs w:val="24"/>
              </w:rPr>
              <w:t>基本要求</w:t>
            </w:r>
          </w:p>
        </w:tc>
        <w:tc>
          <w:tcPr>
            <w:tcW w:w="1560" w:type="dxa"/>
            <w:vAlign w:val="center"/>
          </w:tcPr>
          <w:p>
            <w:pPr>
              <w:pStyle w:val="13"/>
              <w:ind w:firstLine="0" w:firstLineChars="0"/>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w:t>
            </w:r>
          </w:p>
        </w:tc>
        <w:tc>
          <w:tcPr>
            <w:tcW w:w="2126" w:type="dxa"/>
            <w:vAlign w:val="center"/>
          </w:tcPr>
          <w:p>
            <w:pPr>
              <w:pStyle w:val="13"/>
              <w:ind w:firstLine="0" w:firstLineChars="0"/>
              <w:jc w:val="center"/>
              <w:rPr>
                <w:sz w:val="24"/>
                <w:szCs w:val="24"/>
              </w:rPr>
            </w:pPr>
            <w:r>
              <w:rPr>
                <w:rFonts w:hint="eastAsia"/>
                <w:sz w:val="24"/>
                <w:szCs w:val="24"/>
              </w:rPr>
              <w:t>扶手带速度</w:t>
            </w:r>
          </w:p>
        </w:tc>
        <w:tc>
          <w:tcPr>
            <w:tcW w:w="5953" w:type="dxa"/>
            <w:vAlign w:val="center"/>
          </w:tcPr>
          <w:p>
            <w:pPr>
              <w:pStyle w:val="13"/>
              <w:ind w:firstLine="0" w:firstLineChars="0"/>
              <w:jc w:val="center"/>
              <w:rPr>
                <w:sz w:val="24"/>
                <w:szCs w:val="24"/>
              </w:rPr>
            </w:pPr>
            <w:r>
              <w:rPr>
                <w:rFonts w:hint="eastAsia"/>
                <w:sz w:val="24"/>
                <w:szCs w:val="24"/>
              </w:rPr>
              <w:t>相对于梯级、踏板的速度允许误差值</w:t>
            </w:r>
            <w:r>
              <w:rPr>
                <w:sz w:val="24"/>
                <w:szCs w:val="24"/>
              </w:rPr>
              <w:t>0~</w:t>
            </w:r>
            <w:r>
              <w:rPr>
                <w:rFonts w:ascii="Microsoft YaHei ??х?  ?墠 ??" w:hAnsi="微软雅黑" w:eastAsia="Microsoft YaHei ??х?  ?墠 ??"/>
                <w:color w:val="333333"/>
                <w:sz w:val="24"/>
                <w:szCs w:val="24"/>
              </w:rPr>
              <w:t>+2%</w:t>
            </w:r>
            <w:r>
              <w:rPr>
                <w:rFonts w:hint="eastAsia"/>
                <w:sz w:val="24"/>
                <w:szCs w:val="24"/>
              </w:rPr>
              <w:t>。</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w:t>
            </w:r>
          </w:p>
        </w:tc>
        <w:tc>
          <w:tcPr>
            <w:tcW w:w="2126" w:type="dxa"/>
            <w:vAlign w:val="center"/>
          </w:tcPr>
          <w:p>
            <w:pPr>
              <w:pStyle w:val="13"/>
              <w:ind w:firstLine="0" w:firstLineChars="0"/>
              <w:jc w:val="center"/>
              <w:rPr>
                <w:sz w:val="24"/>
                <w:szCs w:val="24"/>
              </w:rPr>
            </w:pPr>
            <w:r>
              <w:rPr>
                <w:rFonts w:hint="eastAsia"/>
                <w:sz w:val="24"/>
                <w:szCs w:val="24"/>
              </w:rPr>
              <w:t>梯级链张紧装置</w:t>
            </w:r>
          </w:p>
        </w:tc>
        <w:tc>
          <w:tcPr>
            <w:tcW w:w="5953" w:type="dxa"/>
            <w:vAlign w:val="center"/>
          </w:tcPr>
          <w:p>
            <w:pPr>
              <w:pStyle w:val="13"/>
              <w:ind w:firstLine="0" w:firstLineChars="0"/>
              <w:jc w:val="center"/>
              <w:rPr>
                <w:sz w:val="24"/>
                <w:szCs w:val="24"/>
              </w:rPr>
            </w:pPr>
            <w:r>
              <w:rPr>
                <w:rFonts w:hint="eastAsia"/>
                <w:sz w:val="24"/>
                <w:szCs w:val="24"/>
              </w:rPr>
              <w:t>工作正常。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3</w:t>
            </w:r>
          </w:p>
        </w:tc>
        <w:tc>
          <w:tcPr>
            <w:tcW w:w="2126" w:type="dxa"/>
            <w:vAlign w:val="center"/>
          </w:tcPr>
          <w:p>
            <w:pPr>
              <w:pStyle w:val="13"/>
              <w:ind w:firstLine="0" w:firstLineChars="0"/>
              <w:jc w:val="center"/>
              <w:rPr>
                <w:sz w:val="24"/>
                <w:szCs w:val="24"/>
              </w:rPr>
            </w:pPr>
            <w:r>
              <w:rPr>
                <w:rFonts w:hint="eastAsia"/>
                <w:sz w:val="24"/>
                <w:szCs w:val="24"/>
              </w:rPr>
              <w:t>梯级轴衬、梯级链</w:t>
            </w:r>
          </w:p>
        </w:tc>
        <w:tc>
          <w:tcPr>
            <w:tcW w:w="5953" w:type="dxa"/>
            <w:vAlign w:val="center"/>
          </w:tcPr>
          <w:p>
            <w:pPr>
              <w:pStyle w:val="13"/>
              <w:ind w:firstLine="0" w:firstLineChars="0"/>
              <w:jc w:val="center"/>
              <w:rPr>
                <w:sz w:val="24"/>
                <w:szCs w:val="24"/>
              </w:rPr>
            </w:pPr>
            <w:r>
              <w:rPr>
                <w:rFonts w:hint="eastAsia"/>
                <w:sz w:val="24"/>
                <w:szCs w:val="24"/>
              </w:rPr>
              <w:t>润滑有效，运行正常。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4</w:t>
            </w:r>
          </w:p>
        </w:tc>
        <w:tc>
          <w:tcPr>
            <w:tcW w:w="2126" w:type="dxa"/>
            <w:vAlign w:val="center"/>
          </w:tcPr>
          <w:p>
            <w:pPr>
              <w:pStyle w:val="13"/>
              <w:ind w:firstLine="0" w:firstLineChars="0"/>
              <w:jc w:val="center"/>
              <w:rPr>
                <w:sz w:val="24"/>
                <w:szCs w:val="24"/>
              </w:rPr>
            </w:pPr>
            <w:r>
              <w:rPr>
                <w:rFonts w:hint="eastAsia"/>
                <w:sz w:val="24"/>
                <w:szCs w:val="24"/>
              </w:rPr>
              <w:t>防灌输保护装置</w:t>
            </w:r>
          </w:p>
        </w:tc>
        <w:tc>
          <w:tcPr>
            <w:tcW w:w="5953" w:type="dxa"/>
            <w:vAlign w:val="center"/>
          </w:tcPr>
          <w:p>
            <w:pPr>
              <w:pStyle w:val="13"/>
              <w:ind w:firstLine="0" w:firstLineChars="0"/>
              <w:jc w:val="center"/>
              <w:rPr>
                <w:sz w:val="24"/>
                <w:szCs w:val="24"/>
              </w:rPr>
            </w:pPr>
            <w:r>
              <w:rPr>
                <w:rFonts w:hint="eastAsia"/>
                <w:sz w:val="24"/>
                <w:szCs w:val="24"/>
              </w:rPr>
              <w:t>动作可靠。</w:t>
            </w:r>
            <w:r>
              <w:rPr>
                <w:sz w:val="24"/>
                <w:szCs w:val="24"/>
              </w:rPr>
              <w:t xml:space="preserve"> </w:t>
            </w:r>
          </w:p>
        </w:tc>
        <w:tc>
          <w:tcPr>
            <w:tcW w:w="1560" w:type="dxa"/>
            <w:vAlign w:val="center"/>
          </w:tcPr>
          <w:p>
            <w:pPr>
              <w:pStyle w:val="13"/>
              <w:ind w:firstLine="0" w:firstLineChars="0"/>
              <w:jc w:val="center"/>
              <w:rPr>
                <w:sz w:val="24"/>
                <w:szCs w:val="24"/>
              </w:rPr>
            </w:pPr>
            <w:r>
              <w:rPr>
                <w:rFonts w:hint="eastAsia"/>
                <w:sz w:val="24"/>
                <w:szCs w:val="24"/>
              </w:rPr>
              <w:t>雨季或暴雨到来前必须进行检查。</w:t>
            </w:r>
          </w:p>
        </w:tc>
      </w:tr>
    </w:tbl>
    <w:p>
      <w:pPr>
        <w:pStyle w:val="13"/>
        <w:ind w:left="359" w:leftChars="171" w:firstLine="120" w:firstLineChars="50"/>
        <w:rPr>
          <w:sz w:val="24"/>
          <w:szCs w:val="24"/>
        </w:rPr>
      </w:pPr>
    </w:p>
    <w:p>
      <w:pPr>
        <w:pStyle w:val="13"/>
        <w:ind w:left="359" w:leftChars="171" w:firstLine="120" w:firstLineChars="50"/>
        <w:rPr>
          <w:sz w:val="24"/>
          <w:szCs w:val="24"/>
        </w:rPr>
      </w:pPr>
      <w:r>
        <w:rPr>
          <w:sz w:val="24"/>
          <w:szCs w:val="24"/>
        </w:rPr>
        <w:t>3</w:t>
      </w:r>
      <w:r>
        <w:rPr>
          <w:rFonts w:hint="eastAsia"/>
          <w:sz w:val="24"/>
          <w:szCs w:val="24"/>
        </w:rPr>
        <w:t>、半年检查维护保养项目及要求</w:t>
      </w:r>
    </w:p>
    <w:tbl>
      <w:tblPr>
        <w:tblStyle w:val="8"/>
        <w:tblW w:w="10380"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2126"/>
        <w:gridCol w:w="595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b/>
                <w:sz w:val="24"/>
                <w:szCs w:val="24"/>
              </w:rPr>
            </w:pPr>
            <w:r>
              <w:rPr>
                <w:rFonts w:hint="eastAsia"/>
                <w:b/>
                <w:sz w:val="24"/>
                <w:szCs w:val="24"/>
              </w:rPr>
              <w:t>序号</w:t>
            </w:r>
          </w:p>
        </w:tc>
        <w:tc>
          <w:tcPr>
            <w:tcW w:w="2126" w:type="dxa"/>
            <w:vAlign w:val="center"/>
          </w:tcPr>
          <w:p>
            <w:pPr>
              <w:pStyle w:val="13"/>
              <w:ind w:firstLine="0" w:firstLineChars="0"/>
              <w:jc w:val="center"/>
              <w:rPr>
                <w:b/>
                <w:sz w:val="24"/>
                <w:szCs w:val="24"/>
              </w:rPr>
            </w:pPr>
            <w:r>
              <w:rPr>
                <w:rFonts w:hint="eastAsia"/>
                <w:b/>
                <w:sz w:val="24"/>
                <w:szCs w:val="24"/>
              </w:rPr>
              <w:t>检查保养项目</w:t>
            </w:r>
          </w:p>
        </w:tc>
        <w:tc>
          <w:tcPr>
            <w:tcW w:w="5953" w:type="dxa"/>
            <w:vAlign w:val="center"/>
          </w:tcPr>
          <w:p>
            <w:pPr>
              <w:pStyle w:val="13"/>
              <w:ind w:firstLine="0" w:firstLineChars="0"/>
              <w:jc w:val="center"/>
              <w:rPr>
                <w:b/>
                <w:sz w:val="24"/>
                <w:szCs w:val="24"/>
              </w:rPr>
            </w:pPr>
            <w:r>
              <w:rPr>
                <w:rFonts w:hint="eastAsia"/>
                <w:b/>
                <w:sz w:val="24"/>
                <w:szCs w:val="24"/>
              </w:rPr>
              <w:t>基本要求</w:t>
            </w:r>
          </w:p>
        </w:tc>
        <w:tc>
          <w:tcPr>
            <w:tcW w:w="1560" w:type="dxa"/>
            <w:vAlign w:val="center"/>
          </w:tcPr>
          <w:p>
            <w:pPr>
              <w:pStyle w:val="13"/>
              <w:ind w:firstLine="0" w:firstLineChars="0"/>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w:t>
            </w:r>
          </w:p>
        </w:tc>
        <w:tc>
          <w:tcPr>
            <w:tcW w:w="2126" w:type="dxa"/>
            <w:vAlign w:val="center"/>
          </w:tcPr>
          <w:p>
            <w:pPr>
              <w:pStyle w:val="13"/>
              <w:ind w:firstLine="0" w:firstLineChars="0"/>
              <w:jc w:val="center"/>
              <w:rPr>
                <w:sz w:val="24"/>
                <w:szCs w:val="24"/>
              </w:rPr>
            </w:pPr>
            <w:r>
              <w:rPr>
                <w:rFonts w:hint="eastAsia"/>
                <w:sz w:val="24"/>
                <w:szCs w:val="24"/>
              </w:rPr>
              <w:t>制动衬厚度</w:t>
            </w:r>
          </w:p>
        </w:tc>
        <w:tc>
          <w:tcPr>
            <w:tcW w:w="5953" w:type="dxa"/>
            <w:vAlign w:val="center"/>
          </w:tcPr>
          <w:p>
            <w:pPr>
              <w:pStyle w:val="13"/>
              <w:ind w:firstLine="0" w:firstLineChars="0"/>
              <w:jc w:val="center"/>
              <w:rPr>
                <w:sz w:val="24"/>
                <w:szCs w:val="24"/>
              </w:rPr>
            </w:pPr>
            <w:r>
              <w:rPr>
                <w:rFonts w:hint="eastAsia"/>
                <w:sz w:val="24"/>
                <w:szCs w:val="24"/>
              </w:rPr>
              <w:t>不得小于制造商的最低标准。</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2</w:t>
            </w:r>
          </w:p>
        </w:tc>
        <w:tc>
          <w:tcPr>
            <w:tcW w:w="2126" w:type="dxa"/>
            <w:vAlign w:val="center"/>
          </w:tcPr>
          <w:p>
            <w:pPr>
              <w:pStyle w:val="13"/>
              <w:ind w:firstLine="0" w:firstLineChars="0"/>
              <w:jc w:val="center"/>
              <w:rPr>
                <w:sz w:val="24"/>
                <w:szCs w:val="24"/>
              </w:rPr>
            </w:pPr>
            <w:r>
              <w:rPr>
                <w:rFonts w:hint="eastAsia"/>
                <w:sz w:val="24"/>
                <w:szCs w:val="24"/>
              </w:rPr>
              <w:t>主驱动链</w:t>
            </w:r>
          </w:p>
        </w:tc>
        <w:tc>
          <w:tcPr>
            <w:tcW w:w="5953" w:type="dxa"/>
            <w:vAlign w:val="center"/>
          </w:tcPr>
          <w:p>
            <w:pPr>
              <w:pStyle w:val="13"/>
              <w:ind w:firstLine="0" w:firstLineChars="0"/>
              <w:jc w:val="center"/>
              <w:rPr>
                <w:sz w:val="24"/>
                <w:szCs w:val="24"/>
              </w:rPr>
            </w:pPr>
            <w:r>
              <w:rPr>
                <w:rFonts w:hint="eastAsia"/>
                <w:sz w:val="24"/>
                <w:szCs w:val="24"/>
              </w:rPr>
              <w:t>清理表面油污，润滑。</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3</w:t>
            </w:r>
          </w:p>
        </w:tc>
        <w:tc>
          <w:tcPr>
            <w:tcW w:w="2126" w:type="dxa"/>
            <w:vAlign w:val="center"/>
          </w:tcPr>
          <w:p>
            <w:pPr>
              <w:pStyle w:val="13"/>
              <w:ind w:firstLine="0" w:firstLineChars="0"/>
              <w:jc w:val="center"/>
              <w:rPr>
                <w:sz w:val="24"/>
                <w:szCs w:val="24"/>
              </w:rPr>
            </w:pPr>
            <w:r>
              <w:rPr>
                <w:rFonts w:hint="eastAsia"/>
                <w:sz w:val="24"/>
                <w:szCs w:val="24"/>
              </w:rPr>
              <w:t>主驱动链条滑块</w:t>
            </w:r>
          </w:p>
        </w:tc>
        <w:tc>
          <w:tcPr>
            <w:tcW w:w="5953" w:type="dxa"/>
            <w:vAlign w:val="center"/>
          </w:tcPr>
          <w:p>
            <w:pPr>
              <w:pStyle w:val="13"/>
              <w:ind w:firstLine="0" w:firstLineChars="0"/>
              <w:jc w:val="center"/>
              <w:rPr>
                <w:sz w:val="24"/>
                <w:szCs w:val="24"/>
              </w:rPr>
            </w:pPr>
            <w:r>
              <w:rPr>
                <w:rFonts w:hint="eastAsia"/>
                <w:sz w:val="24"/>
                <w:szCs w:val="24"/>
              </w:rPr>
              <w:t>清洁，厚度符合制造商标准。</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4</w:t>
            </w:r>
          </w:p>
        </w:tc>
        <w:tc>
          <w:tcPr>
            <w:tcW w:w="2126" w:type="dxa"/>
            <w:vAlign w:val="center"/>
          </w:tcPr>
          <w:p>
            <w:pPr>
              <w:pStyle w:val="13"/>
              <w:ind w:firstLine="0" w:firstLineChars="0"/>
              <w:jc w:val="center"/>
              <w:rPr>
                <w:sz w:val="24"/>
                <w:szCs w:val="24"/>
              </w:rPr>
            </w:pPr>
            <w:r>
              <w:rPr>
                <w:rFonts w:hint="eastAsia"/>
                <w:sz w:val="24"/>
                <w:szCs w:val="24"/>
              </w:rPr>
              <w:t>空载向上运行制动距离</w:t>
            </w:r>
          </w:p>
        </w:tc>
        <w:tc>
          <w:tcPr>
            <w:tcW w:w="5953" w:type="dxa"/>
            <w:vAlign w:val="center"/>
          </w:tcPr>
          <w:p>
            <w:pPr>
              <w:pStyle w:val="13"/>
              <w:ind w:firstLine="0" w:firstLineChars="0"/>
              <w:jc w:val="center"/>
              <w:rPr>
                <w:sz w:val="24"/>
                <w:szCs w:val="24"/>
              </w:rPr>
            </w:pPr>
            <w:r>
              <w:rPr>
                <w:rFonts w:hint="eastAsia"/>
                <w:sz w:val="24"/>
                <w:szCs w:val="24"/>
              </w:rPr>
              <w:t>符合标准。</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5</w:t>
            </w:r>
          </w:p>
        </w:tc>
        <w:tc>
          <w:tcPr>
            <w:tcW w:w="2126" w:type="dxa"/>
            <w:vAlign w:val="center"/>
          </w:tcPr>
          <w:p>
            <w:pPr>
              <w:pStyle w:val="13"/>
              <w:ind w:firstLine="0" w:firstLineChars="0"/>
              <w:jc w:val="center"/>
              <w:rPr>
                <w:sz w:val="24"/>
                <w:szCs w:val="24"/>
              </w:rPr>
            </w:pPr>
            <w:r>
              <w:rPr>
                <w:rFonts w:hint="eastAsia"/>
                <w:sz w:val="24"/>
                <w:szCs w:val="24"/>
              </w:rPr>
              <w:t>制动器机械装置</w:t>
            </w:r>
          </w:p>
        </w:tc>
        <w:tc>
          <w:tcPr>
            <w:tcW w:w="5953" w:type="dxa"/>
            <w:vAlign w:val="center"/>
          </w:tcPr>
          <w:p>
            <w:pPr>
              <w:pStyle w:val="13"/>
              <w:ind w:firstLine="0" w:firstLineChars="0"/>
              <w:jc w:val="center"/>
              <w:rPr>
                <w:sz w:val="24"/>
                <w:szCs w:val="24"/>
              </w:rPr>
            </w:pPr>
            <w:r>
              <w:rPr>
                <w:rFonts w:hint="eastAsia"/>
                <w:sz w:val="24"/>
                <w:szCs w:val="24"/>
              </w:rPr>
              <w:t>润滑，工作有效。</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6</w:t>
            </w:r>
          </w:p>
        </w:tc>
        <w:tc>
          <w:tcPr>
            <w:tcW w:w="2126" w:type="dxa"/>
            <w:vAlign w:val="center"/>
          </w:tcPr>
          <w:p>
            <w:pPr>
              <w:pStyle w:val="13"/>
              <w:ind w:firstLine="0" w:firstLineChars="0"/>
              <w:jc w:val="center"/>
              <w:rPr>
                <w:sz w:val="24"/>
                <w:szCs w:val="24"/>
              </w:rPr>
            </w:pPr>
            <w:r>
              <w:rPr>
                <w:rFonts w:hint="eastAsia"/>
                <w:sz w:val="24"/>
                <w:szCs w:val="24"/>
              </w:rPr>
              <w:t>附加制动器</w:t>
            </w:r>
          </w:p>
        </w:tc>
        <w:tc>
          <w:tcPr>
            <w:tcW w:w="5953" w:type="dxa"/>
            <w:vAlign w:val="center"/>
          </w:tcPr>
          <w:p>
            <w:pPr>
              <w:pStyle w:val="13"/>
              <w:ind w:firstLine="0" w:firstLineChars="0"/>
              <w:jc w:val="center"/>
              <w:rPr>
                <w:sz w:val="24"/>
                <w:szCs w:val="24"/>
              </w:rPr>
            </w:pPr>
            <w:r>
              <w:rPr>
                <w:rFonts w:hint="eastAsia"/>
                <w:sz w:val="24"/>
                <w:szCs w:val="24"/>
              </w:rPr>
              <w:t>清洁、润滑，功能可靠。</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7</w:t>
            </w:r>
          </w:p>
        </w:tc>
        <w:tc>
          <w:tcPr>
            <w:tcW w:w="2126" w:type="dxa"/>
            <w:vAlign w:val="center"/>
          </w:tcPr>
          <w:p>
            <w:pPr>
              <w:pStyle w:val="13"/>
              <w:ind w:firstLine="0" w:firstLineChars="0"/>
              <w:jc w:val="center"/>
              <w:rPr>
                <w:sz w:val="24"/>
                <w:szCs w:val="24"/>
              </w:rPr>
            </w:pPr>
            <w:r>
              <w:rPr>
                <w:rFonts w:hint="eastAsia"/>
                <w:sz w:val="24"/>
                <w:szCs w:val="24"/>
              </w:rPr>
              <w:t>减速机润滑油</w:t>
            </w:r>
          </w:p>
        </w:tc>
        <w:tc>
          <w:tcPr>
            <w:tcW w:w="5953" w:type="dxa"/>
            <w:vAlign w:val="center"/>
          </w:tcPr>
          <w:p>
            <w:pPr>
              <w:pStyle w:val="13"/>
              <w:ind w:firstLine="0" w:firstLineChars="0"/>
              <w:jc w:val="center"/>
              <w:rPr>
                <w:sz w:val="24"/>
                <w:szCs w:val="24"/>
              </w:rPr>
            </w:pPr>
            <w:r>
              <w:rPr>
                <w:rFonts w:hint="eastAsia"/>
                <w:sz w:val="24"/>
                <w:szCs w:val="24"/>
              </w:rPr>
              <w:t>按照制造商的要求更换。</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8</w:t>
            </w:r>
          </w:p>
        </w:tc>
        <w:tc>
          <w:tcPr>
            <w:tcW w:w="2126" w:type="dxa"/>
            <w:vAlign w:val="center"/>
          </w:tcPr>
          <w:p>
            <w:pPr>
              <w:pStyle w:val="13"/>
              <w:ind w:firstLine="0" w:firstLineChars="0"/>
              <w:jc w:val="center"/>
              <w:rPr>
                <w:sz w:val="24"/>
                <w:szCs w:val="24"/>
              </w:rPr>
            </w:pPr>
            <w:r>
              <w:rPr>
                <w:rFonts w:hint="eastAsia"/>
                <w:sz w:val="24"/>
                <w:szCs w:val="24"/>
              </w:rPr>
              <w:t>调整梳齿板梳齿与踏板面齿槽啮合深度和间隙</w:t>
            </w:r>
          </w:p>
        </w:tc>
        <w:tc>
          <w:tcPr>
            <w:tcW w:w="5953" w:type="dxa"/>
            <w:vAlign w:val="center"/>
          </w:tcPr>
          <w:p>
            <w:pPr>
              <w:pStyle w:val="13"/>
              <w:ind w:firstLine="0" w:firstLineChars="0"/>
              <w:jc w:val="center"/>
              <w:rPr>
                <w:sz w:val="24"/>
                <w:szCs w:val="24"/>
              </w:rPr>
            </w:pPr>
            <w:r>
              <w:rPr>
                <w:rFonts w:hint="eastAsia"/>
                <w:sz w:val="24"/>
                <w:szCs w:val="24"/>
              </w:rPr>
              <w:t>符合标准。</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9</w:t>
            </w:r>
          </w:p>
        </w:tc>
        <w:tc>
          <w:tcPr>
            <w:tcW w:w="2126" w:type="dxa"/>
            <w:vAlign w:val="center"/>
          </w:tcPr>
          <w:p>
            <w:pPr>
              <w:pStyle w:val="13"/>
              <w:ind w:firstLine="0" w:firstLineChars="0"/>
              <w:jc w:val="center"/>
              <w:rPr>
                <w:sz w:val="24"/>
                <w:szCs w:val="24"/>
              </w:rPr>
            </w:pPr>
            <w:r>
              <w:rPr>
                <w:rFonts w:hint="eastAsia"/>
                <w:sz w:val="24"/>
                <w:szCs w:val="24"/>
              </w:rPr>
              <w:t>扶手带张进度长进弹簧负荷长度</w:t>
            </w:r>
          </w:p>
        </w:tc>
        <w:tc>
          <w:tcPr>
            <w:tcW w:w="5953" w:type="dxa"/>
            <w:vAlign w:val="center"/>
          </w:tcPr>
          <w:p>
            <w:pPr>
              <w:pStyle w:val="13"/>
              <w:ind w:firstLine="0" w:firstLineChars="0"/>
              <w:jc w:val="center"/>
              <w:rPr>
                <w:sz w:val="24"/>
                <w:szCs w:val="24"/>
              </w:rPr>
            </w:pPr>
            <w:r>
              <w:rPr>
                <w:rFonts w:hint="eastAsia"/>
                <w:sz w:val="24"/>
                <w:szCs w:val="24"/>
              </w:rPr>
              <w:t>符合标准。。</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10</w:t>
            </w:r>
          </w:p>
        </w:tc>
        <w:tc>
          <w:tcPr>
            <w:tcW w:w="2126" w:type="dxa"/>
            <w:vAlign w:val="center"/>
          </w:tcPr>
          <w:p>
            <w:pPr>
              <w:pStyle w:val="13"/>
              <w:ind w:firstLine="0" w:firstLineChars="0"/>
              <w:jc w:val="center"/>
              <w:rPr>
                <w:sz w:val="24"/>
                <w:szCs w:val="24"/>
              </w:rPr>
            </w:pPr>
            <w:r>
              <w:rPr>
                <w:rFonts w:hint="eastAsia"/>
                <w:sz w:val="24"/>
                <w:szCs w:val="24"/>
              </w:rPr>
              <w:t>扶手带速度监控系统</w:t>
            </w:r>
          </w:p>
        </w:tc>
        <w:tc>
          <w:tcPr>
            <w:tcW w:w="5953" w:type="dxa"/>
            <w:vAlign w:val="center"/>
          </w:tcPr>
          <w:p>
            <w:pPr>
              <w:pStyle w:val="13"/>
              <w:ind w:firstLine="0" w:firstLineChars="0"/>
              <w:jc w:val="center"/>
              <w:rPr>
                <w:sz w:val="24"/>
                <w:szCs w:val="24"/>
              </w:rPr>
            </w:pPr>
            <w:r>
              <w:rPr>
                <w:rFonts w:hint="eastAsia"/>
                <w:sz w:val="24"/>
                <w:szCs w:val="24"/>
              </w:rPr>
              <w:t>工作正常。</w:t>
            </w:r>
          </w:p>
        </w:tc>
        <w:tc>
          <w:tcPr>
            <w:tcW w:w="1560" w:type="dxa"/>
            <w:vAlign w:val="center"/>
          </w:tcPr>
          <w:p>
            <w:pPr>
              <w:pStyle w:val="13"/>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1" w:type="dxa"/>
            <w:vAlign w:val="center"/>
          </w:tcPr>
          <w:p>
            <w:pPr>
              <w:pStyle w:val="13"/>
              <w:ind w:firstLine="0" w:firstLineChars="0"/>
              <w:jc w:val="center"/>
              <w:rPr>
                <w:sz w:val="24"/>
                <w:szCs w:val="24"/>
              </w:rPr>
            </w:pPr>
            <w:r>
              <w:rPr>
                <w:sz w:val="24"/>
                <w:szCs w:val="24"/>
              </w:rPr>
              <w:t>11</w:t>
            </w:r>
          </w:p>
        </w:tc>
        <w:tc>
          <w:tcPr>
            <w:tcW w:w="2126" w:type="dxa"/>
            <w:vAlign w:val="center"/>
          </w:tcPr>
          <w:p>
            <w:pPr>
              <w:pStyle w:val="13"/>
              <w:ind w:firstLine="0" w:firstLineChars="0"/>
              <w:jc w:val="center"/>
              <w:rPr>
                <w:sz w:val="24"/>
                <w:szCs w:val="24"/>
              </w:rPr>
            </w:pPr>
            <w:r>
              <w:rPr>
                <w:rFonts w:hint="eastAsia"/>
                <w:sz w:val="24"/>
                <w:szCs w:val="24"/>
              </w:rPr>
              <w:t>梯级踏板加热装置</w:t>
            </w:r>
          </w:p>
        </w:tc>
        <w:tc>
          <w:tcPr>
            <w:tcW w:w="5953" w:type="dxa"/>
            <w:vAlign w:val="center"/>
          </w:tcPr>
          <w:p>
            <w:pPr>
              <w:pStyle w:val="13"/>
              <w:ind w:firstLine="0" w:firstLineChars="0"/>
              <w:jc w:val="center"/>
              <w:rPr>
                <w:sz w:val="24"/>
                <w:szCs w:val="24"/>
              </w:rPr>
            </w:pPr>
            <w:r>
              <w:rPr>
                <w:rFonts w:hint="eastAsia"/>
                <w:sz w:val="24"/>
                <w:szCs w:val="24"/>
              </w:rPr>
              <w:t>功能正常有效，温度感应器接线牢固。</w:t>
            </w:r>
          </w:p>
        </w:tc>
        <w:tc>
          <w:tcPr>
            <w:tcW w:w="1560" w:type="dxa"/>
            <w:vAlign w:val="center"/>
          </w:tcPr>
          <w:p>
            <w:pPr>
              <w:pStyle w:val="13"/>
              <w:ind w:firstLine="0" w:firstLineChars="0"/>
              <w:jc w:val="center"/>
              <w:rPr>
                <w:sz w:val="24"/>
                <w:szCs w:val="24"/>
              </w:rPr>
            </w:pPr>
            <w:r>
              <w:rPr>
                <w:rFonts w:hint="eastAsia"/>
                <w:sz w:val="24"/>
                <w:szCs w:val="24"/>
              </w:rPr>
              <w:t>入冬前完成检查。</w:t>
            </w:r>
          </w:p>
        </w:tc>
      </w:tr>
    </w:tbl>
    <w:p>
      <w:pPr>
        <w:pStyle w:val="13"/>
        <w:ind w:left="360" w:firstLine="0" w:firstLineChars="0"/>
        <w:rPr>
          <w:sz w:val="28"/>
          <w:szCs w:val="28"/>
        </w:rPr>
      </w:pPr>
      <w:r>
        <w:rPr>
          <w:sz w:val="28"/>
          <w:szCs w:val="28"/>
        </w:rPr>
        <w:t xml:space="preserve">   </w:t>
      </w:r>
      <w:r>
        <w:rPr>
          <w:rFonts w:hint="eastAsia"/>
          <w:sz w:val="28"/>
          <w:szCs w:val="28"/>
        </w:rPr>
        <w:t>四、维护保养要求</w:t>
      </w:r>
    </w:p>
    <w:p>
      <w:pPr>
        <w:pStyle w:val="13"/>
        <w:ind w:left="360" w:firstLine="0" w:firstLineChars="0"/>
        <w:rPr>
          <w:sz w:val="28"/>
          <w:szCs w:val="28"/>
        </w:rPr>
      </w:pPr>
      <w:r>
        <w:rPr>
          <w:sz w:val="28"/>
          <w:szCs w:val="28"/>
        </w:rPr>
        <w:t xml:space="preserve">   1</w:t>
      </w:r>
      <w:r>
        <w:rPr>
          <w:rFonts w:hint="eastAsia"/>
          <w:sz w:val="28"/>
          <w:szCs w:val="28"/>
        </w:rPr>
        <w:t>、电梯维保必须按照</w:t>
      </w:r>
      <w:r>
        <w:rPr>
          <w:rFonts w:hint="eastAsia" w:ascii="Arial" w:hAnsi="Arial" w:cs="Arial"/>
          <w:color w:val="333333"/>
          <w:sz w:val="28"/>
          <w:szCs w:val="28"/>
        </w:rPr>
        <w:t>《中华人民共和国特种设备安全法》、《深圳经济特区特种设备安全条例》、《机电类特种设备制造许可规则（试行）》、《机电类特种设备安装改造维修许可规则（试行）》及电梯相关标准的要求进行；</w:t>
      </w:r>
    </w:p>
    <w:p>
      <w:pPr>
        <w:pStyle w:val="13"/>
        <w:ind w:left="359" w:leftChars="171" w:firstLineChars="150"/>
        <w:rPr>
          <w:sz w:val="28"/>
          <w:szCs w:val="28"/>
        </w:rPr>
      </w:pPr>
      <w:r>
        <w:rPr>
          <w:sz w:val="28"/>
          <w:szCs w:val="28"/>
        </w:rPr>
        <w:t>2</w:t>
      </w:r>
      <w:r>
        <w:rPr>
          <w:rFonts w:hint="eastAsia"/>
          <w:sz w:val="28"/>
          <w:szCs w:val="28"/>
        </w:rPr>
        <w:t>、维保单位必须具备国家有关部门核发的电梯维修资格</w:t>
      </w:r>
      <w:r>
        <w:rPr>
          <w:sz w:val="28"/>
          <w:szCs w:val="28"/>
        </w:rPr>
        <w:t>B</w:t>
      </w:r>
      <w:r>
        <w:rPr>
          <w:rFonts w:hint="eastAsia"/>
          <w:sz w:val="28"/>
          <w:szCs w:val="28"/>
        </w:rPr>
        <w:t>级以上证书；</w:t>
      </w:r>
    </w:p>
    <w:p>
      <w:pPr>
        <w:pStyle w:val="13"/>
        <w:ind w:left="360" w:firstLine="0" w:firstLineChars="0"/>
        <w:rPr>
          <w:color w:val="333333"/>
          <w:sz w:val="28"/>
          <w:szCs w:val="28"/>
        </w:rPr>
      </w:pPr>
      <w:r>
        <w:rPr>
          <w:sz w:val="28"/>
          <w:szCs w:val="28"/>
        </w:rPr>
        <w:t xml:space="preserve">   3</w:t>
      </w:r>
      <w:r>
        <w:rPr>
          <w:rFonts w:hint="eastAsia"/>
          <w:sz w:val="28"/>
          <w:szCs w:val="28"/>
        </w:rPr>
        <w:t>、维修人员必须持有政府有</w:t>
      </w:r>
      <w:r>
        <w:rPr>
          <w:rFonts w:hint="eastAsia"/>
          <w:color w:val="333333"/>
          <w:sz w:val="28"/>
          <w:szCs w:val="28"/>
        </w:rPr>
        <w:t>关部门颁发的操作证书；</w:t>
      </w:r>
    </w:p>
    <w:p>
      <w:pPr>
        <w:pStyle w:val="13"/>
        <w:ind w:left="360" w:firstLine="0" w:firstLineChars="0"/>
        <w:rPr>
          <w:color w:val="333333"/>
          <w:sz w:val="28"/>
          <w:szCs w:val="28"/>
        </w:rPr>
      </w:pPr>
      <w:r>
        <w:rPr>
          <w:color w:val="333333"/>
          <w:sz w:val="28"/>
          <w:szCs w:val="28"/>
        </w:rPr>
        <w:t xml:space="preserve">   4</w:t>
      </w:r>
      <w:r>
        <w:rPr>
          <w:rFonts w:hint="eastAsia"/>
          <w:color w:val="333333"/>
          <w:sz w:val="28"/>
          <w:szCs w:val="28"/>
        </w:rPr>
        <w:t>、电梯发生故障、困人，须在30分钟内到达现场；</w:t>
      </w:r>
    </w:p>
    <w:p>
      <w:pPr>
        <w:pStyle w:val="13"/>
        <w:ind w:left="360" w:firstLine="0" w:firstLineChars="0"/>
        <w:rPr>
          <w:color w:val="333333"/>
          <w:sz w:val="28"/>
          <w:szCs w:val="28"/>
        </w:rPr>
      </w:pPr>
      <w:r>
        <w:rPr>
          <w:color w:val="333333"/>
          <w:sz w:val="28"/>
          <w:szCs w:val="28"/>
        </w:rPr>
        <w:t xml:space="preserve">   5</w:t>
      </w:r>
      <w:r>
        <w:rPr>
          <w:rFonts w:hint="eastAsia"/>
          <w:color w:val="333333"/>
          <w:sz w:val="28"/>
          <w:szCs w:val="28"/>
        </w:rPr>
        <w:t>、如因国家强制性规范修改引起的电梯改造，须经院方同意后方可进行，否则产生的费用由维保单位负责；</w:t>
      </w:r>
    </w:p>
    <w:p>
      <w:pPr>
        <w:pStyle w:val="13"/>
        <w:ind w:left="360" w:firstLine="570" w:firstLineChars="0"/>
        <w:rPr>
          <w:color w:val="333333"/>
          <w:sz w:val="28"/>
          <w:szCs w:val="28"/>
        </w:rPr>
      </w:pPr>
      <w:r>
        <w:rPr>
          <w:color w:val="333333"/>
          <w:sz w:val="28"/>
          <w:szCs w:val="28"/>
        </w:rPr>
        <w:t>6</w:t>
      </w:r>
      <w:r>
        <w:rPr>
          <w:rFonts w:hint="eastAsia"/>
          <w:color w:val="333333"/>
          <w:sz w:val="28"/>
          <w:szCs w:val="28"/>
        </w:rPr>
        <w:t>、电梯维修需要更换零部件，维保单位应先向院方报告，得到院方认可后方可实施；</w:t>
      </w:r>
    </w:p>
    <w:p>
      <w:pPr>
        <w:pStyle w:val="13"/>
        <w:ind w:left="360" w:firstLine="570" w:firstLineChars="0"/>
        <w:rPr>
          <w:color w:val="333333"/>
          <w:sz w:val="28"/>
          <w:szCs w:val="28"/>
        </w:rPr>
      </w:pPr>
      <w:r>
        <w:rPr>
          <w:color w:val="333333"/>
          <w:sz w:val="28"/>
          <w:szCs w:val="28"/>
        </w:rPr>
        <w:t>7</w:t>
      </w:r>
      <w:r>
        <w:rPr>
          <w:rFonts w:hint="eastAsia"/>
          <w:color w:val="333333"/>
          <w:sz w:val="28"/>
          <w:szCs w:val="28"/>
        </w:rPr>
        <w:t>、维保单位需根据医院的实际情况妥善安排电梯检修时间，不得影响医院的正常运行；</w:t>
      </w:r>
    </w:p>
    <w:p>
      <w:pPr>
        <w:pStyle w:val="13"/>
        <w:ind w:left="360" w:firstLine="570" w:firstLineChars="0"/>
        <w:rPr>
          <w:color w:val="333333"/>
          <w:sz w:val="28"/>
          <w:szCs w:val="28"/>
        </w:rPr>
      </w:pPr>
      <w:r>
        <w:rPr>
          <w:color w:val="333333"/>
          <w:sz w:val="28"/>
          <w:szCs w:val="28"/>
        </w:rPr>
        <w:t>8</w:t>
      </w:r>
      <w:r>
        <w:rPr>
          <w:rFonts w:hint="eastAsia"/>
          <w:color w:val="333333"/>
          <w:sz w:val="28"/>
          <w:szCs w:val="28"/>
        </w:rPr>
        <w:t>、配合医院内部改造工程，比如监控、通讯、空调等设施的安装与维修；</w:t>
      </w:r>
    </w:p>
    <w:p>
      <w:pPr>
        <w:pStyle w:val="13"/>
        <w:ind w:left="360" w:firstLine="570" w:firstLineChars="0"/>
        <w:rPr>
          <w:color w:val="333333"/>
          <w:sz w:val="28"/>
          <w:szCs w:val="28"/>
        </w:rPr>
      </w:pPr>
      <w:r>
        <w:rPr>
          <w:color w:val="333333"/>
          <w:sz w:val="28"/>
          <w:szCs w:val="28"/>
        </w:rPr>
        <w:t>9</w:t>
      </w:r>
      <w:r>
        <w:rPr>
          <w:rFonts w:hint="eastAsia"/>
          <w:color w:val="333333"/>
          <w:sz w:val="28"/>
          <w:szCs w:val="28"/>
        </w:rPr>
        <w:t>、维保单位必须承担应维护保养不善导致的一切后果；</w:t>
      </w:r>
    </w:p>
    <w:p>
      <w:pPr>
        <w:pStyle w:val="13"/>
        <w:ind w:left="360" w:firstLine="570" w:firstLineChars="0"/>
        <w:rPr>
          <w:color w:val="333333"/>
          <w:sz w:val="28"/>
          <w:szCs w:val="28"/>
        </w:rPr>
      </w:pPr>
      <w:r>
        <w:rPr>
          <w:color w:val="333333"/>
          <w:sz w:val="28"/>
          <w:szCs w:val="28"/>
        </w:rPr>
        <w:t>10</w:t>
      </w:r>
      <w:r>
        <w:rPr>
          <w:rFonts w:hint="eastAsia"/>
          <w:color w:val="333333"/>
          <w:sz w:val="28"/>
          <w:szCs w:val="28"/>
        </w:rPr>
        <w:t>、每次检修、维保须到管理处签到登记，做好维保记录；</w:t>
      </w:r>
    </w:p>
    <w:p>
      <w:pPr>
        <w:pStyle w:val="13"/>
        <w:ind w:left="360" w:firstLine="570" w:firstLineChars="0"/>
        <w:rPr>
          <w:color w:val="333333"/>
          <w:sz w:val="28"/>
          <w:szCs w:val="28"/>
        </w:rPr>
      </w:pPr>
      <w:r>
        <w:rPr>
          <w:color w:val="333333"/>
          <w:sz w:val="28"/>
          <w:szCs w:val="28"/>
        </w:rPr>
        <w:t>11</w:t>
      </w:r>
      <w:r>
        <w:rPr>
          <w:rFonts w:hint="eastAsia"/>
          <w:color w:val="333333"/>
          <w:sz w:val="28"/>
          <w:szCs w:val="28"/>
        </w:rPr>
        <w:t>、维保单位为院方办理电梯的年度检验；</w:t>
      </w:r>
    </w:p>
    <w:p>
      <w:pPr>
        <w:pStyle w:val="13"/>
        <w:ind w:left="360" w:firstLine="570" w:firstLineChars="0"/>
        <w:rPr>
          <w:color w:val="333333"/>
          <w:sz w:val="28"/>
          <w:szCs w:val="28"/>
        </w:rPr>
      </w:pPr>
      <w:r>
        <w:rPr>
          <w:color w:val="333333"/>
          <w:sz w:val="28"/>
          <w:szCs w:val="28"/>
        </w:rPr>
        <w:t>12</w:t>
      </w:r>
      <w:r>
        <w:rPr>
          <w:rFonts w:hint="eastAsia"/>
          <w:color w:val="333333"/>
          <w:sz w:val="28"/>
          <w:szCs w:val="28"/>
        </w:rPr>
        <w:t>、为从业人员购买人身意外保险；</w:t>
      </w:r>
    </w:p>
    <w:p>
      <w:pPr>
        <w:pStyle w:val="13"/>
        <w:ind w:left="360" w:firstLine="570" w:firstLineChars="0"/>
        <w:rPr>
          <w:sz w:val="28"/>
          <w:szCs w:val="28"/>
        </w:rPr>
      </w:pPr>
    </w:p>
    <w:p>
      <w:pPr>
        <w:ind w:firstLine="5591" w:firstLineChars="1997"/>
        <w:rPr>
          <w:sz w:val="28"/>
          <w:szCs w:val="28"/>
        </w:rPr>
      </w:pPr>
      <w:bookmarkStart w:id="0" w:name="_GoBack"/>
      <w:bookmarkEnd w:id="0"/>
    </w:p>
    <w:p>
      <w:pPr>
        <w:ind w:firstLine="5591" w:firstLineChars="1997"/>
        <w:rPr>
          <w:sz w:val="28"/>
          <w:szCs w:val="28"/>
        </w:rPr>
      </w:pPr>
    </w:p>
    <w:p>
      <w:pPr>
        <w:ind w:firstLine="5591" w:firstLineChars="1997"/>
        <w:rPr>
          <w:sz w:val="28"/>
          <w:szCs w:val="28"/>
        </w:rPr>
      </w:pPr>
      <w:r>
        <w:rPr>
          <w:rFonts w:hint="eastAsia"/>
          <w:sz w:val="28"/>
          <w:szCs w:val="28"/>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х?  ?墠 ??">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C7797"/>
    <w:multiLevelType w:val="singleLevel"/>
    <w:tmpl w:val="28DC7797"/>
    <w:lvl w:ilvl="0" w:tentative="0">
      <w:start w:val="1"/>
      <w:numFmt w:val="decimal"/>
      <w:suff w:val="nothing"/>
      <w:lvlText w:val="%1、"/>
      <w:lvlJc w:val="left"/>
    </w:lvl>
  </w:abstractNum>
  <w:abstractNum w:abstractNumId="1">
    <w:nsid w:val="41411A03"/>
    <w:multiLevelType w:val="multilevel"/>
    <w:tmpl w:val="41411A03"/>
    <w:lvl w:ilvl="0" w:tentative="0">
      <w:start w:val="2"/>
      <w:numFmt w:val="japaneseCounting"/>
      <w:lvlText w:val="%1、"/>
      <w:lvlJc w:val="left"/>
      <w:pPr>
        <w:ind w:left="1440" w:hanging="72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3BB"/>
    <w:rsid w:val="00000584"/>
    <w:rsid w:val="00007BE8"/>
    <w:rsid w:val="00012AC2"/>
    <w:rsid w:val="0001575D"/>
    <w:rsid w:val="00015A54"/>
    <w:rsid w:val="00016771"/>
    <w:rsid w:val="000206B4"/>
    <w:rsid w:val="0002089D"/>
    <w:rsid w:val="00021677"/>
    <w:rsid w:val="0002294A"/>
    <w:rsid w:val="00023748"/>
    <w:rsid w:val="00024D41"/>
    <w:rsid w:val="00024F21"/>
    <w:rsid w:val="00026393"/>
    <w:rsid w:val="000343FD"/>
    <w:rsid w:val="0004123E"/>
    <w:rsid w:val="0004166F"/>
    <w:rsid w:val="00041EA6"/>
    <w:rsid w:val="00042DAA"/>
    <w:rsid w:val="000433F4"/>
    <w:rsid w:val="00045B79"/>
    <w:rsid w:val="000460F8"/>
    <w:rsid w:val="00052C07"/>
    <w:rsid w:val="000532F2"/>
    <w:rsid w:val="00053C4F"/>
    <w:rsid w:val="0005601D"/>
    <w:rsid w:val="00057A3F"/>
    <w:rsid w:val="000611E6"/>
    <w:rsid w:val="0006482B"/>
    <w:rsid w:val="00064C60"/>
    <w:rsid w:val="00066CDB"/>
    <w:rsid w:val="000713CA"/>
    <w:rsid w:val="00071AC9"/>
    <w:rsid w:val="00073977"/>
    <w:rsid w:val="00073DF6"/>
    <w:rsid w:val="00076599"/>
    <w:rsid w:val="000816F4"/>
    <w:rsid w:val="00083231"/>
    <w:rsid w:val="0008404D"/>
    <w:rsid w:val="00086094"/>
    <w:rsid w:val="0008632B"/>
    <w:rsid w:val="00091EBE"/>
    <w:rsid w:val="00095A32"/>
    <w:rsid w:val="00096303"/>
    <w:rsid w:val="00096670"/>
    <w:rsid w:val="000A2211"/>
    <w:rsid w:val="000A32C3"/>
    <w:rsid w:val="000A3FC8"/>
    <w:rsid w:val="000B247C"/>
    <w:rsid w:val="000B390A"/>
    <w:rsid w:val="000B4B24"/>
    <w:rsid w:val="000C5F8F"/>
    <w:rsid w:val="000C7FF6"/>
    <w:rsid w:val="000D0FBC"/>
    <w:rsid w:val="000D17AE"/>
    <w:rsid w:val="000D19D4"/>
    <w:rsid w:val="000D1F52"/>
    <w:rsid w:val="000D21B0"/>
    <w:rsid w:val="000D2712"/>
    <w:rsid w:val="000D36DA"/>
    <w:rsid w:val="000D4F40"/>
    <w:rsid w:val="000D72E1"/>
    <w:rsid w:val="000E1A5F"/>
    <w:rsid w:val="000E2819"/>
    <w:rsid w:val="000E6A29"/>
    <w:rsid w:val="000F0A5D"/>
    <w:rsid w:val="000F2101"/>
    <w:rsid w:val="000F30D7"/>
    <w:rsid w:val="000F4162"/>
    <w:rsid w:val="000F65FC"/>
    <w:rsid w:val="000F6E53"/>
    <w:rsid w:val="000F71E5"/>
    <w:rsid w:val="000F7AAF"/>
    <w:rsid w:val="00100275"/>
    <w:rsid w:val="0010080F"/>
    <w:rsid w:val="00102107"/>
    <w:rsid w:val="00102A60"/>
    <w:rsid w:val="00103B1B"/>
    <w:rsid w:val="00105B7D"/>
    <w:rsid w:val="00106927"/>
    <w:rsid w:val="00107DC1"/>
    <w:rsid w:val="00110654"/>
    <w:rsid w:val="001137F1"/>
    <w:rsid w:val="00113E54"/>
    <w:rsid w:val="0011423E"/>
    <w:rsid w:val="00114E2B"/>
    <w:rsid w:val="00116425"/>
    <w:rsid w:val="001166C7"/>
    <w:rsid w:val="0011703F"/>
    <w:rsid w:val="001221EE"/>
    <w:rsid w:val="0012220E"/>
    <w:rsid w:val="0012376F"/>
    <w:rsid w:val="00123BD1"/>
    <w:rsid w:val="00126969"/>
    <w:rsid w:val="00130101"/>
    <w:rsid w:val="001303A2"/>
    <w:rsid w:val="001311E6"/>
    <w:rsid w:val="00140F7B"/>
    <w:rsid w:val="00144801"/>
    <w:rsid w:val="00145669"/>
    <w:rsid w:val="00146A36"/>
    <w:rsid w:val="00147404"/>
    <w:rsid w:val="00150EA4"/>
    <w:rsid w:val="0015780C"/>
    <w:rsid w:val="001618E6"/>
    <w:rsid w:val="00161945"/>
    <w:rsid w:val="00163E11"/>
    <w:rsid w:val="00171AE9"/>
    <w:rsid w:val="00171AEB"/>
    <w:rsid w:val="00171B32"/>
    <w:rsid w:val="0017561C"/>
    <w:rsid w:val="00182941"/>
    <w:rsid w:val="0018395A"/>
    <w:rsid w:val="001848C5"/>
    <w:rsid w:val="00184D7A"/>
    <w:rsid w:val="00185EEA"/>
    <w:rsid w:val="0019050E"/>
    <w:rsid w:val="001905C5"/>
    <w:rsid w:val="001907CD"/>
    <w:rsid w:val="00190E21"/>
    <w:rsid w:val="001913D5"/>
    <w:rsid w:val="00191447"/>
    <w:rsid w:val="00193189"/>
    <w:rsid w:val="001936A8"/>
    <w:rsid w:val="0019612F"/>
    <w:rsid w:val="00197E75"/>
    <w:rsid w:val="001A015E"/>
    <w:rsid w:val="001A2BDE"/>
    <w:rsid w:val="001A2CB1"/>
    <w:rsid w:val="001A61D1"/>
    <w:rsid w:val="001A730B"/>
    <w:rsid w:val="001B675F"/>
    <w:rsid w:val="001B73BA"/>
    <w:rsid w:val="001C5695"/>
    <w:rsid w:val="001C63BB"/>
    <w:rsid w:val="001D1D70"/>
    <w:rsid w:val="001D2B4A"/>
    <w:rsid w:val="001D3633"/>
    <w:rsid w:val="001D3E89"/>
    <w:rsid w:val="001D4CD8"/>
    <w:rsid w:val="001D6443"/>
    <w:rsid w:val="001D67C8"/>
    <w:rsid w:val="001D70A7"/>
    <w:rsid w:val="001E748D"/>
    <w:rsid w:val="001F4852"/>
    <w:rsid w:val="001F6792"/>
    <w:rsid w:val="00200D4B"/>
    <w:rsid w:val="00206B0F"/>
    <w:rsid w:val="00213775"/>
    <w:rsid w:val="0021429B"/>
    <w:rsid w:val="00215C01"/>
    <w:rsid w:val="00220412"/>
    <w:rsid w:val="00221511"/>
    <w:rsid w:val="00222525"/>
    <w:rsid w:val="00224890"/>
    <w:rsid w:val="0022635B"/>
    <w:rsid w:val="00226EF3"/>
    <w:rsid w:val="00226F38"/>
    <w:rsid w:val="002323B0"/>
    <w:rsid w:val="002340A1"/>
    <w:rsid w:val="00236A35"/>
    <w:rsid w:val="00236E16"/>
    <w:rsid w:val="0024261D"/>
    <w:rsid w:val="00244611"/>
    <w:rsid w:val="00245B9B"/>
    <w:rsid w:val="0025125B"/>
    <w:rsid w:val="00251A14"/>
    <w:rsid w:val="00251B0F"/>
    <w:rsid w:val="00251CD6"/>
    <w:rsid w:val="00253A26"/>
    <w:rsid w:val="002541B5"/>
    <w:rsid w:val="00254F5E"/>
    <w:rsid w:val="002565F5"/>
    <w:rsid w:val="00257EB5"/>
    <w:rsid w:val="00263B8C"/>
    <w:rsid w:val="0027052B"/>
    <w:rsid w:val="002705F1"/>
    <w:rsid w:val="002737C5"/>
    <w:rsid w:val="00275D49"/>
    <w:rsid w:val="002762E8"/>
    <w:rsid w:val="00280910"/>
    <w:rsid w:val="00280ACB"/>
    <w:rsid w:val="00284C9E"/>
    <w:rsid w:val="002878D2"/>
    <w:rsid w:val="002914BC"/>
    <w:rsid w:val="00291637"/>
    <w:rsid w:val="0029265C"/>
    <w:rsid w:val="0029372B"/>
    <w:rsid w:val="002939F0"/>
    <w:rsid w:val="002945E5"/>
    <w:rsid w:val="00294A49"/>
    <w:rsid w:val="00295E0B"/>
    <w:rsid w:val="002A2CAE"/>
    <w:rsid w:val="002A2CEC"/>
    <w:rsid w:val="002A3F8D"/>
    <w:rsid w:val="002B100B"/>
    <w:rsid w:val="002B36F9"/>
    <w:rsid w:val="002B3A06"/>
    <w:rsid w:val="002C043C"/>
    <w:rsid w:val="002C518A"/>
    <w:rsid w:val="002D003B"/>
    <w:rsid w:val="002D05C3"/>
    <w:rsid w:val="002D2652"/>
    <w:rsid w:val="002D5C48"/>
    <w:rsid w:val="002E1839"/>
    <w:rsid w:val="002E6B3A"/>
    <w:rsid w:val="002F0C5C"/>
    <w:rsid w:val="002F13C5"/>
    <w:rsid w:val="002F319C"/>
    <w:rsid w:val="002F4880"/>
    <w:rsid w:val="003035EB"/>
    <w:rsid w:val="00306400"/>
    <w:rsid w:val="003064B6"/>
    <w:rsid w:val="00307067"/>
    <w:rsid w:val="00310691"/>
    <w:rsid w:val="00310F29"/>
    <w:rsid w:val="00311B33"/>
    <w:rsid w:val="003157A9"/>
    <w:rsid w:val="00320430"/>
    <w:rsid w:val="00320B1A"/>
    <w:rsid w:val="003218BC"/>
    <w:rsid w:val="00321C7C"/>
    <w:rsid w:val="00322BAE"/>
    <w:rsid w:val="00327285"/>
    <w:rsid w:val="003315A9"/>
    <w:rsid w:val="003319F7"/>
    <w:rsid w:val="003326B2"/>
    <w:rsid w:val="00332B22"/>
    <w:rsid w:val="00335188"/>
    <w:rsid w:val="003400F3"/>
    <w:rsid w:val="00341770"/>
    <w:rsid w:val="00342725"/>
    <w:rsid w:val="00344FA4"/>
    <w:rsid w:val="00351034"/>
    <w:rsid w:val="003533F6"/>
    <w:rsid w:val="003561CA"/>
    <w:rsid w:val="00357C90"/>
    <w:rsid w:val="00361479"/>
    <w:rsid w:val="00361DF1"/>
    <w:rsid w:val="00367C24"/>
    <w:rsid w:val="00373960"/>
    <w:rsid w:val="0037570D"/>
    <w:rsid w:val="00376CEE"/>
    <w:rsid w:val="00380260"/>
    <w:rsid w:val="0038081C"/>
    <w:rsid w:val="0038263D"/>
    <w:rsid w:val="0038448C"/>
    <w:rsid w:val="00385712"/>
    <w:rsid w:val="0038629D"/>
    <w:rsid w:val="00386504"/>
    <w:rsid w:val="0038679F"/>
    <w:rsid w:val="00390826"/>
    <w:rsid w:val="00396B22"/>
    <w:rsid w:val="00397C98"/>
    <w:rsid w:val="00397F38"/>
    <w:rsid w:val="003A0FB5"/>
    <w:rsid w:val="003A2572"/>
    <w:rsid w:val="003A458E"/>
    <w:rsid w:val="003A6A7F"/>
    <w:rsid w:val="003B37E8"/>
    <w:rsid w:val="003B44F8"/>
    <w:rsid w:val="003B4639"/>
    <w:rsid w:val="003B6065"/>
    <w:rsid w:val="003C0849"/>
    <w:rsid w:val="003C3539"/>
    <w:rsid w:val="003C4497"/>
    <w:rsid w:val="003C4570"/>
    <w:rsid w:val="003D0A1E"/>
    <w:rsid w:val="003D146A"/>
    <w:rsid w:val="003D22C2"/>
    <w:rsid w:val="003D3068"/>
    <w:rsid w:val="003D30E9"/>
    <w:rsid w:val="003D3BD6"/>
    <w:rsid w:val="003D4579"/>
    <w:rsid w:val="003D5C8C"/>
    <w:rsid w:val="003E168A"/>
    <w:rsid w:val="003E6B68"/>
    <w:rsid w:val="003E7DA7"/>
    <w:rsid w:val="003F1712"/>
    <w:rsid w:val="003F1D61"/>
    <w:rsid w:val="003F3806"/>
    <w:rsid w:val="003F65C2"/>
    <w:rsid w:val="0040018F"/>
    <w:rsid w:val="00400DAF"/>
    <w:rsid w:val="00404C33"/>
    <w:rsid w:val="0041064D"/>
    <w:rsid w:val="0041085D"/>
    <w:rsid w:val="00410F5D"/>
    <w:rsid w:val="00413B54"/>
    <w:rsid w:val="00413F80"/>
    <w:rsid w:val="00414E89"/>
    <w:rsid w:val="00417F96"/>
    <w:rsid w:val="004234B2"/>
    <w:rsid w:val="0042452A"/>
    <w:rsid w:val="0042559B"/>
    <w:rsid w:val="004261EF"/>
    <w:rsid w:val="004356CC"/>
    <w:rsid w:val="0043633D"/>
    <w:rsid w:val="00437F16"/>
    <w:rsid w:val="004411C8"/>
    <w:rsid w:val="00441979"/>
    <w:rsid w:val="00441CEA"/>
    <w:rsid w:val="00442403"/>
    <w:rsid w:val="004425AE"/>
    <w:rsid w:val="00445DB8"/>
    <w:rsid w:val="00445DC9"/>
    <w:rsid w:val="004521D8"/>
    <w:rsid w:val="004529D0"/>
    <w:rsid w:val="00452CDC"/>
    <w:rsid w:val="00455372"/>
    <w:rsid w:val="00456037"/>
    <w:rsid w:val="00460188"/>
    <w:rsid w:val="00461F6E"/>
    <w:rsid w:val="00462884"/>
    <w:rsid w:val="00463076"/>
    <w:rsid w:val="00463517"/>
    <w:rsid w:val="0046575E"/>
    <w:rsid w:val="00465A21"/>
    <w:rsid w:val="00471983"/>
    <w:rsid w:val="00472C15"/>
    <w:rsid w:val="00473B9D"/>
    <w:rsid w:val="00474D6D"/>
    <w:rsid w:val="004755E0"/>
    <w:rsid w:val="00475796"/>
    <w:rsid w:val="00480987"/>
    <w:rsid w:val="00480DCA"/>
    <w:rsid w:val="00481CB7"/>
    <w:rsid w:val="004828C1"/>
    <w:rsid w:val="0048410F"/>
    <w:rsid w:val="004842F9"/>
    <w:rsid w:val="004909CA"/>
    <w:rsid w:val="0049159C"/>
    <w:rsid w:val="004928F8"/>
    <w:rsid w:val="00494520"/>
    <w:rsid w:val="004A2457"/>
    <w:rsid w:val="004A25CE"/>
    <w:rsid w:val="004A6F6A"/>
    <w:rsid w:val="004B0369"/>
    <w:rsid w:val="004B1502"/>
    <w:rsid w:val="004B3522"/>
    <w:rsid w:val="004B566C"/>
    <w:rsid w:val="004B7215"/>
    <w:rsid w:val="004B7788"/>
    <w:rsid w:val="004C0592"/>
    <w:rsid w:val="004C1C60"/>
    <w:rsid w:val="004C2BC4"/>
    <w:rsid w:val="004C2C6D"/>
    <w:rsid w:val="004C5252"/>
    <w:rsid w:val="004D054E"/>
    <w:rsid w:val="004D16C9"/>
    <w:rsid w:val="004D2A50"/>
    <w:rsid w:val="004D72F9"/>
    <w:rsid w:val="004E048B"/>
    <w:rsid w:val="004E067C"/>
    <w:rsid w:val="004E3B16"/>
    <w:rsid w:val="004F4400"/>
    <w:rsid w:val="004F5C3A"/>
    <w:rsid w:val="004F70B4"/>
    <w:rsid w:val="00502434"/>
    <w:rsid w:val="00502601"/>
    <w:rsid w:val="00504307"/>
    <w:rsid w:val="00505A64"/>
    <w:rsid w:val="00505DFD"/>
    <w:rsid w:val="00514EBB"/>
    <w:rsid w:val="00517C47"/>
    <w:rsid w:val="00525DC9"/>
    <w:rsid w:val="00525F78"/>
    <w:rsid w:val="0052741C"/>
    <w:rsid w:val="00530957"/>
    <w:rsid w:val="00531BCB"/>
    <w:rsid w:val="00533C5F"/>
    <w:rsid w:val="00534A89"/>
    <w:rsid w:val="00540054"/>
    <w:rsid w:val="005470AF"/>
    <w:rsid w:val="005478BF"/>
    <w:rsid w:val="005508F5"/>
    <w:rsid w:val="0055565A"/>
    <w:rsid w:val="005566CB"/>
    <w:rsid w:val="00556B4D"/>
    <w:rsid w:val="005622CE"/>
    <w:rsid w:val="00562729"/>
    <w:rsid w:val="00563F12"/>
    <w:rsid w:val="0056453D"/>
    <w:rsid w:val="00565AC2"/>
    <w:rsid w:val="00566467"/>
    <w:rsid w:val="005673E7"/>
    <w:rsid w:val="00571139"/>
    <w:rsid w:val="00572497"/>
    <w:rsid w:val="005739C5"/>
    <w:rsid w:val="00573A5D"/>
    <w:rsid w:val="00586DD0"/>
    <w:rsid w:val="00587B4E"/>
    <w:rsid w:val="005A09F1"/>
    <w:rsid w:val="005A2123"/>
    <w:rsid w:val="005A3EA6"/>
    <w:rsid w:val="005A47E0"/>
    <w:rsid w:val="005A4AEC"/>
    <w:rsid w:val="005A5011"/>
    <w:rsid w:val="005A5A15"/>
    <w:rsid w:val="005B2B61"/>
    <w:rsid w:val="005B639C"/>
    <w:rsid w:val="005B6714"/>
    <w:rsid w:val="005B76F3"/>
    <w:rsid w:val="005B7CDB"/>
    <w:rsid w:val="005C1F6D"/>
    <w:rsid w:val="005C7CE0"/>
    <w:rsid w:val="005D1B2C"/>
    <w:rsid w:val="005D1D9E"/>
    <w:rsid w:val="005D4D92"/>
    <w:rsid w:val="005D50FB"/>
    <w:rsid w:val="005D6AAA"/>
    <w:rsid w:val="005E08CD"/>
    <w:rsid w:val="005E14CA"/>
    <w:rsid w:val="005E33A7"/>
    <w:rsid w:val="005E50D4"/>
    <w:rsid w:val="005E7C94"/>
    <w:rsid w:val="005F0495"/>
    <w:rsid w:val="005F248E"/>
    <w:rsid w:val="005F486B"/>
    <w:rsid w:val="005F68FF"/>
    <w:rsid w:val="005F6ABC"/>
    <w:rsid w:val="0060074C"/>
    <w:rsid w:val="006017AF"/>
    <w:rsid w:val="006017EC"/>
    <w:rsid w:val="00604B5B"/>
    <w:rsid w:val="006103FE"/>
    <w:rsid w:val="00610695"/>
    <w:rsid w:val="00611754"/>
    <w:rsid w:val="006119E8"/>
    <w:rsid w:val="006124D2"/>
    <w:rsid w:val="00613530"/>
    <w:rsid w:val="00613907"/>
    <w:rsid w:val="006148E1"/>
    <w:rsid w:val="00614E96"/>
    <w:rsid w:val="00615F84"/>
    <w:rsid w:val="0061756D"/>
    <w:rsid w:val="006202DA"/>
    <w:rsid w:val="00622C2D"/>
    <w:rsid w:val="00623D44"/>
    <w:rsid w:val="00624B0C"/>
    <w:rsid w:val="00625CD3"/>
    <w:rsid w:val="00627AA5"/>
    <w:rsid w:val="006317F9"/>
    <w:rsid w:val="00632696"/>
    <w:rsid w:val="00635EDB"/>
    <w:rsid w:val="006379DA"/>
    <w:rsid w:val="0064143F"/>
    <w:rsid w:val="00641E9F"/>
    <w:rsid w:val="0064343A"/>
    <w:rsid w:val="00644382"/>
    <w:rsid w:val="006448F8"/>
    <w:rsid w:val="00644BBD"/>
    <w:rsid w:val="00646ACD"/>
    <w:rsid w:val="00646B2D"/>
    <w:rsid w:val="006525A8"/>
    <w:rsid w:val="006530C7"/>
    <w:rsid w:val="00655787"/>
    <w:rsid w:val="006567D0"/>
    <w:rsid w:val="00662583"/>
    <w:rsid w:val="00662D09"/>
    <w:rsid w:val="0066663B"/>
    <w:rsid w:val="0067043A"/>
    <w:rsid w:val="0067108A"/>
    <w:rsid w:val="00671110"/>
    <w:rsid w:val="006800B1"/>
    <w:rsid w:val="0068194F"/>
    <w:rsid w:val="00683BFB"/>
    <w:rsid w:val="006840E5"/>
    <w:rsid w:val="00687156"/>
    <w:rsid w:val="0068723A"/>
    <w:rsid w:val="00687F98"/>
    <w:rsid w:val="0069094B"/>
    <w:rsid w:val="00690A50"/>
    <w:rsid w:val="00690C70"/>
    <w:rsid w:val="006955F4"/>
    <w:rsid w:val="00696E11"/>
    <w:rsid w:val="006A6A0D"/>
    <w:rsid w:val="006A6C06"/>
    <w:rsid w:val="006B229D"/>
    <w:rsid w:val="006B22E5"/>
    <w:rsid w:val="006B60E5"/>
    <w:rsid w:val="006C434F"/>
    <w:rsid w:val="006C7036"/>
    <w:rsid w:val="006D0DA7"/>
    <w:rsid w:val="006D1455"/>
    <w:rsid w:val="006D677C"/>
    <w:rsid w:val="006D6B5A"/>
    <w:rsid w:val="006D7102"/>
    <w:rsid w:val="006E02A7"/>
    <w:rsid w:val="006E3A4B"/>
    <w:rsid w:val="006F31D1"/>
    <w:rsid w:val="00701662"/>
    <w:rsid w:val="00701A0C"/>
    <w:rsid w:val="00703191"/>
    <w:rsid w:val="007032CB"/>
    <w:rsid w:val="007037F7"/>
    <w:rsid w:val="00704DAB"/>
    <w:rsid w:val="00705805"/>
    <w:rsid w:val="0070684E"/>
    <w:rsid w:val="00706AF5"/>
    <w:rsid w:val="00707A7F"/>
    <w:rsid w:val="007113A1"/>
    <w:rsid w:val="00711FD6"/>
    <w:rsid w:val="00714CB9"/>
    <w:rsid w:val="00726E79"/>
    <w:rsid w:val="0072748B"/>
    <w:rsid w:val="00727F8F"/>
    <w:rsid w:val="00733470"/>
    <w:rsid w:val="007353C5"/>
    <w:rsid w:val="007372A0"/>
    <w:rsid w:val="007412E6"/>
    <w:rsid w:val="00741809"/>
    <w:rsid w:val="00743181"/>
    <w:rsid w:val="007437BF"/>
    <w:rsid w:val="00743BB8"/>
    <w:rsid w:val="007451B7"/>
    <w:rsid w:val="00745538"/>
    <w:rsid w:val="00746941"/>
    <w:rsid w:val="007517AB"/>
    <w:rsid w:val="00751A0B"/>
    <w:rsid w:val="00751CEB"/>
    <w:rsid w:val="00752BE5"/>
    <w:rsid w:val="00752E21"/>
    <w:rsid w:val="00752FF7"/>
    <w:rsid w:val="00753AB3"/>
    <w:rsid w:val="00754E90"/>
    <w:rsid w:val="00755432"/>
    <w:rsid w:val="00756E09"/>
    <w:rsid w:val="00760DD7"/>
    <w:rsid w:val="0076160C"/>
    <w:rsid w:val="007622DD"/>
    <w:rsid w:val="00763232"/>
    <w:rsid w:val="007643A8"/>
    <w:rsid w:val="007649BE"/>
    <w:rsid w:val="00765A3F"/>
    <w:rsid w:val="00766E86"/>
    <w:rsid w:val="00767F16"/>
    <w:rsid w:val="00773591"/>
    <w:rsid w:val="00776D97"/>
    <w:rsid w:val="00776EFC"/>
    <w:rsid w:val="007818A9"/>
    <w:rsid w:val="0078313C"/>
    <w:rsid w:val="00783459"/>
    <w:rsid w:val="00784114"/>
    <w:rsid w:val="0078721A"/>
    <w:rsid w:val="00787573"/>
    <w:rsid w:val="007948D8"/>
    <w:rsid w:val="00794E1B"/>
    <w:rsid w:val="007A1E46"/>
    <w:rsid w:val="007A2C99"/>
    <w:rsid w:val="007A3503"/>
    <w:rsid w:val="007A3798"/>
    <w:rsid w:val="007A7824"/>
    <w:rsid w:val="007B0D81"/>
    <w:rsid w:val="007B39C2"/>
    <w:rsid w:val="007B4762"/>
    <w:rsid w:val="007C1BEF"/>
    <w:rsid w:val="007C2744"/>
    <w:rsid w:val="007C55DE"/>
    <w:rsid w:val="007C659B"/>
    <w:rsid w:val="007D5B1C"/>
    <w:rsid w:val="007D685A"/>
    <w:rsid w:val="007D6B59"/>
    <w:rsid w:val="007D7709"/>
    <w:rsid w:val="007E00B8"/>
    <w:rsid w:val="007E3CB0"/>
    <w:rsid w:val="007E4AA2"/>
    <w:rsid w:val="007F1A2E"/>
    <w:rsid w:val="007F4069"/>
    <w:rsid w:val="007F4F7D"/>
    <w:rsid w:val="007F6BD9"/>
    <w:rsid w:val="008023C3"/>
    <w:rsid w:val="00804707"/>
    <w:rsid w:val="008050F8"/>
    <w:rsid w:val="008061C0"/>
    <w:rsid w:val="00806EFB"/>
    <w:rsid w:val="00810677"/>
    <w:rsid w:val="00810A7C"/>
    <w:rsid w:val="00812748"/>
    <w:rsid w:val="00814E72"/>
    <w:rsid w:val="0081682B"/>
    <w:rsid w:val="00816B51"/>
    <w:rsid w:val="00816F50"/>
    <w:rsid w:val="00817189"/>
    <w:rsid w:val="008218C9"/>
    <w:rsid w:val="00831D8D"/>
    <w:rsid w:val="00834EC4"/>
    <w:rsid w:val="00835387"/>
    <w:rsid w:val="00842659"/>
    <w:rsid w:val="00844899"/>
    <w:rsid w:val="008504A4"/>
    <w:rsid w:val="008517D2"/>
    <w:rsid w:val="008520E2"/>
    <w:rsid w:val="00852293"/>
    <w:rsid w:val="0085380B"/>
    <w:rsid w:val="0085687B"/>
    <w:rsid w:val="00861FE9"/>
    <w:rsid w:val="008643E6"/>
    <w:rsid w:val="008646D2"/>
    <w:rsid w:val="00867FA0"/>
    <w:rsid w:val="008708D1"/>
    <w:rsid w:val="00872E7E"/>
    <w:rsid w:val="0087451E"/>
    <w:rsid w:val="00875012"/>
    <w:rsid w:val="0088042C"/>
    <w:rsid w:val="008838CB"/>
    <w:rsid w:val="00883901"/>
    <w:rsid w:val="00885A7C"/>
    <w:rsid w:val="0089416E"/>
    <w:rsid w:val="00896528"/>
    <w:rsid w:val="008A08FC"/>
    <w:rsid w:val="008A26DD"/>
    <w:rsid w:val="008A3641"/>
    <w:rsid w:val="008A49DB"/>
    <w:rsid w:val="008A5BC2"/>
    <w:rsid w:val="008A62EF"/>
    <w:rsid w:val="008A70DD"/>
    <w:rsid w:val="008A7FC6"/>
    <w:rsid w:val="008B015F"/>
    <w:rsid w:val="008B15F7"/>
    <w:rsid w:val="008B1769"/>
    <w:rsid w:val="008B4791"/>
    <w:rsid w:val="008B4C23"/>
    <w:rsid w:val="008C3046"/>
    <w:rsid w:val="008C3C7A"/>
    <w:rsid w:val="008C4339"/>
    <w:rsid w:val="008C5AC9"/>
    <w:rsid w:val="008C7FD1"/>
    <w:rsid w:val="008D0C4D"/>
    <w:rsid w:val="008D14A1"/>
    <w:rsid w:val="008D15C4"/>
    <w:rsid w:val="008D23E0"/>
    <w:rsid w:val="008D2F09"/>
    <w:rsid w:val="008D47BB"/>
    <w:rsid w:val="008E028F"/>
    <w:rsid w:val="008E13BB"/>
    <w:rsid w:val="008E6126"/>
    <w:rsid w:val="008E66EB"/>
    <w:rsid w:val="008F2CFB"/>
    <w:rsid w:val="008F2F1B"/>
    <w:rsid w:val="008F497C"/>
    <w:rsid w:val="008F50AB"/>
    <w:rsid w:val="008F5241"/>
    <w:rsid w:val="008F5824"/>
    <w:rsid w:val="008F5D60"/>
    <w:rsid w:val="008F6B13"/>
    <w:rsid w:val="0090034E"/>
    <w:rsid w:val="00902D46"/>
    <w:rsid w:val="00904D05"/>
    <w:rsid w:val="0091371C"/>
    <w:rsid w:val="00917220"/>
    <w:rsid w:val="00920EA5"/>
    <w:rsid w:val="0092232A"/>
    <w:rsid w:val="00924219"/>
    <w:rsid w:val="00925441"/>
    <w:rsid w:val="00925DA6"/>
    <w:rsid w:val="0093389A"/>
    <w:rsid w:val="00934F2D"/>
    <w:rsid w:val="009367CB"/>
    <w:rsid w:val="00936BBC"/>
    <w:rsid w:val="0094125B"/>
    <w:rsid w:val="0094241E"/>
    <w:rsid w:val="00943CDC"/>
    <w:rsid w:val="00945543"/>
    <w:rsid w:val="009473CF"/>
    <w:rsid w:val="00953979"/>
    <w:rsid w:val="00955EE1"/>
    <w:rsid w:val="00957805"/>
    <w:rsid w:val="00957CDF"/>
    <w:rsid w:val="00960A18"/>
    <w:rsid w:val="009647A2"/>
    <w:rsid w:val="00966FCC"/>
    <w:rsid w:val="0097046E"/>
    <w:rsid w:val="00984024"/>
    <w:rsid w:val="009846FA"/>
    <w:rsid w:val="009863B6"/>
    <w:rsid w:val="009909A8"/>
    <w:rsid w:val="00993FAD"/>
    <w:rsid w:val="009A1CE5"/>
    <w:rsid w:val="009A45BC"/>
    <w:rsid w:val="009B117C"/>
    <w:rsid w:val="009B2742"/>
    <w:rsid w:val="009B46AB"/>
    <w:rsid w:val="009B57F7"/>
    <w:rsid w:val="009B6F09"/>
    <w:rsid w:val="009C1A0B"/>
    <w:rsid w:val="009D10FB"/>
    <w:rsid w:val="009D2121"/>
    <w:rsid w:val="009E4510"/>
    <w:rsid w:val="009E50CE"/>
    <w:rsid w:val="009E69C3"/>
    <w:rsid w:val="009F14CF"/>
    <w:rsid w:val="009F6798"/>
    <w:rsid w:val="009F6D4B"/>
    <w:rsid w:val="009F7071"/>
    <w:rsid w:val="00A0220D"/>
    <w:rsid w:val="00A0498A"/>
    <w:rsid w:val="00A07A73"/>
    <w:rsid w:val="00A07BE2"/>
    <w:rsid w:val="00A106F5"/>
    <w:rsid w:val="00A12440"/>
    <w:rsid w:val="00A15A8A"/>
    <w:rsid w:val="00A167DB"/>
    <w:rsid w:val="00A24D94"/>
    <w:rsid w:val="00A37F80"/>
    <w:rsid w:val="00A4154D"/>
    <w:rsid w:val="00A41948"/>
    <w:rsid w:val="00A42DEB"/>
    <w:rsid w:val="00A43376"/>
    <w:rsid w:val="00A44788"/>
    <w:rsid w:val="00A45F50"/>
    <w:rsid w:val="00A5028A"/>
    <w:rsid w:val="00A53067"/>
    <w:rsid w:val="00A554FA"/>
    <w:rsid w:val="00A55591"/>
    <w:rsid w:val="00A55F09"/>
    <w:rsid w:val="00A6202B"/>
    <w:rsid w:val="00A62AAB"/>
    <w:rsid w:val="00A71972"/>
    <w:rsid w:val="00A72983"/>
    <w:rsid w:val="00A73CF5"/>
    <w:rsid w:val="00A764C5"/>
    <w:rsid w:val="00A76D35"/>
    <w:rsid w:val="00A80D96"/>
    <w:rsid w:val="00A8194D"/>
    <w:rsid w:val="00A81E6F"/>
    <w:rsid w:val="00A82399"/>
    <w:rsid w:val="00A82AAC"/>
    <w:rsid w:val="00A92BFB"/>
    <w:rsid w:val="00A9431D"/>
    <w:rsid w:val="00A94794"/>
    <w:rsid w:val="00A94F04"/>
    <w:rsid w:val="00A97D29"/>
    <w:rsid w:val="00A97EA0"/>
    <w:rsid w:val="00AA0465"/>
    <w:rsid w:val="00AA4C91"/>
    <w:rsid w:val="00AA716E"/>
    <w:rsid w:val="00AB127D"/>
    <w:rsid w:val="00AB1433"/>
    <w:rsid w:val="00AB18CD"/>
    <w:rsid w:val="00AB1EA1"/>
    <w:rsid w:val="00AB39F0"/>
    <w:rsid w:val="00AB4CA9"/>
    <w:rsid w:val="00AB55F1"/>
    <w:rsid w:val="00AB58B0"/>
    <w:rsid w:val="00AB5E7F"/>
    <w:rsid w:val="00AB681E"/>
    <w:rsid w:val="00AC12BE"/>
    <w:rsid w:val="00AC2AD7"/>
    <w:rsid w:val="00AC3817"/>
    <w:rsid w:val="00AC3B29"/>
    <w:rsid w:val="00AC3F36"/>
    <w:rsid w:val="00AC460E"/>
    <w:rsid w:val="00AC497F"/>
    <w:rsid w:val="00AC51BE"/>
    <w:rsid w:val="00AC64A4"/>
    <w:rsid w:val="00AC7780"/>
    <w:rsid w:val="00AD3E59"/>
    <w:rsid w:val="00AD60BC"/>
    <w:rsid w:val="00AD6667"/>
    <w:rsid w:val="00AE103C"/>
    <w:rsid w:val="00AE2557"/>
    <w:rsid w:val="00AE4018"/>
    <w:rsid w:val="00AF3B5B"/>
    <w:rsid w:val="00AF67A2"/>
    <w:rsid w:val="00AF6CE8"/>
    <w:rsid w:val="00B01E5B"/>
    <w:rsid w:val="00B044BA"/>
    <w:rsid w:val="00B05F1B"/>
    <w:rsid w:val="00B06500"/>
    <w:rsid w:val="00B13384"/>
    <w:rsid w:val="00B13CC6"/>
    <w:rsid w:val="00B15151"/>
    <w:rsid w:val="00B1570E"/>
    <w:rsid w:val="00B16553"/>
    <w:rsid w:val="00B17473"/>
    <w:rsid w:val="00B219AC"/>
    <w:rsid w:val="00B22062"/>
    <w:rsid w:val="00B22659"/>
    <w:rsid w:val="00B24132"/>
    <w:rsid w:val="00B24890"/>
    <w:rsid w:val="00B277BC"/>
    <w:rsid w:val="00B301F9"/>
    <w:rsid w:val="00B30EE3"/>
    <w:rsid w:val="00B35CD8"/>
    <w:rsid w:val="00B42E2F"/>
    <w:rsid w:val="00B44E2B"/>
    <w:rsid w:val="00B4582B"/>
    <w:rsid w:val="00B46E9A"/>
    <w:rsid w:val="00B56E3E"/>
    <w:rsid w:val="00B6045D"/>
    <w:rsid w:val="00B621D6"/>
    <w:rsid w:val="00B648BA"/>
    <w:rsid w:val="00B708A7"/>
    <w:rsid w:val="00B72F25"/>
    <w:rsid w:val="00B73D05"/>
    <w:rsid w:val="00B74CDF"/>
    <w:rsid w:val="00B815B2"/>
    <w:rsid w:val="00B81B53"/>
    <w:rsid w:val="00B829AF"/>
    <w:rsid w:val="00B83603"/>
    <w:rsid w:val="00B84674"/>
    <w:rsid w:val="00B84DCC"/>
    <w:rsid w:val="00B8554D"/>
    <w:rsid w:val="00B90FDE"/>
    <w:rsid w:val="00B93D7D"/>
    <w:rsid w:val="00B94B7E"/>
    <w:rsid w:val="00B953E1"/>
    <w:rsid w:val="00B96EA3"/>
    <w:rsid w:val="00BA035C"/>
    <w:rsid w:val="00BA2CFA"/>
    <w:rsid w:val="00BA2FFC"/>
    <w:rsid w:val="00BA46A4"/>
    <w:rsid w:val="00BA54D3"/>
    <w:rsid w:val="00BB1D24"/>
    <w:rsid w:val="00BB22A7"/>
    <w:rsid w:val="00BB2D82"/>
    <w:rsid w:val="00BB492D"/>
    <w:rsid w:val="00BC0247"/>
    <w:rsid w:val="00BC12CF"/>
    <w:rsid w:val="00BC1B55"/>
    <w:rsid w:val="00BC72DB"/>
    <w:rsid w:val="00BC7EFB"/>
    <w:rsid w:val="00BD0C84"/>
    <w:rsid w:val="00BD15ED"/>
    <w:rsid w:val="00BD4051"/>
    <w:rsid w:val="00BE3FDC"/>
    <w:rsid w:val="00BE4307"/>
    <w:rsid w:val="00BE5129"/>
    <w:rsid w:val="00BE54AC"/>
    <w:rsid w:val="00BF070D"/>
    <w:rsid w:val="00BF2C66"/>
    <w:rsid w:val="00C000DC"/>
    <w:rsid w:val="00C01010"/>
    <w:rsid w:val="00C017FF"/>
    <w:rsid w:val="00C01EF5"/>
    <w:rsid w:val="00C02DD2"/>
    <w:rsid w:val="00C02EEC"/>
    <w:rsid w:val="00C030BC"/>
    <w:rsid w:val="00C04408"/>
    <w:rsid w:val="00C1122A"/>
    <w:rsid w:val="00C15DD4"/>
    <w:rsid w:val="00C214A1"/>
    <w:rsid w:val="00C217FC"/>
    <w:rsid w:val="00C2319B"/>
    <w:rsid w:val="00C26715"/>
    <w:rsid w:val="00C27422"/>
    <w:rsid w:val="00C27BEA"/>
    <w:rsid w:val="00C31F77"/>
    <w:rsid w:val="00C33002"/>
    <w:rsid w:val="00C36923"/>
    <w:rsid w:val="00C41278"/>
    <w:rsid w:val="00C43128"/>
    <w:rsid w:val="00C45043"/>
    <w:rsid w:val="00C45351"/>
    <w:rsid w:val="00C462DC"/>
    <w:rsid w:val="00C47B2B"/>
    <w:rsid w:val="00C52454"/>
    <w:rsid w:val="00C544B0"/>
    <w:rsid w:val="00C558C7"/>
    <w:rsid w:val="00C56A06"/>
    <w:rsid w:val="00C57A3C"/>
    <w:rsid w:val="00C6321E"/>
    <w:rsid w:val="00C63CF8"/>
    <w:rsid w:val="00C66AF9"/>
    <w:rsid w:val="00C66D53"/>
    <w:rsid w:val="00C67A7C"/>
    <w:rsid w:val="00C7040B"/>
    <w:rsid w:val="00C70BA2"/>
    <w:rsid w:val="00C7618C"/>
    <w:rsid w:val="00C80EBB"/>
    <w:rsid w:val="00C8114B"/>
    <w:rsid w:val="00C83681"/>
    <w:rsid w:val="00C85757"/>
    <w:rsid w:val="00C85DD8"/>
    <w:rsid w:val="00C86C2D"/>
    <w:rsid w:val="00C94185"/>
    <w:rsid w:val="00C94C2D"/>
    <w:rsid w:val="00C969E9"/>
    <w:rsid w:val="00C973B6"/>
    <w:rsid w:val="00CA1394"/>
    <w:rsid w:val="00CA70E6"/>
    <w:rsid w:val="00CB080E"/>
    <w:rsid w:val="00CB0C68"/>
    <w:rsid w:val="00CB1E3E"/>
    <w:rsid w:val="00CB2F80"/>
    <w:rsid w:val="00CB7D96"/>
    <w:rsid w:val="00CC0A41"/>
    <w:rsid w:val="00CC1AB9"/>
    <w:rsid w:val="00CC27A4"/>
    <w:rsid w:val="00CD031D"/>
    <w:rsid w:val="00CD12D5"/>
    <w:rsid w:val="00CE0E60"/>
    <w:rsid w:val="00CE36DC"/>
    <w:rsid w:val="00CE554B"/>
    <w:rsid w:val="00CE5B17"/>
    <w:rsid w:val="00CE6AC6"/>
    <w:rsid w:val="00CF0683"/>
    <w:rsid w:val="00CF490C"/>
    <w:rsid w:val="00CF529A"/>
    <w:rsid w:val="00CF6684"/>
    <w:rsid w:val="00CF72A3"/>
    <w:rsid w:val="00D005E5"/>
    <w:rsid w:val="00D0154E"/>
    <w:rsid w:val="00D01CFA"/>
    <w:rsid w:val="00D0570B"/>
    <w:rsid w:val="00D066F6"/>
    <w:rsid w:val="00D10DD5"/>
    <w:rsid w:val="00D12268"/>
    <w:rsid w:val="00D157EF"/>
    <w:rsid w:val="00D17E6B"/>
    <w:rsid w:val="00D2035F"/>
    <w:rsid w:val="00D2199A"/>
    <w:rsid w:val="00D22A6D"/>
    <w:rsid w:val="00D22C55"/>
    <w:rsid w:val="00D25955"/>
    <w:rsid w:val="00D25B1E"/>
    <w:rsid w:val="00D26321"/>
    <w:rsid w:val="00D300F5"/>
    <w:rsid w:val="00D3072E"/>
    <w:rsid w:val="00D34F1D"/>
    <w:rsid w:val="00D35A8A"/>
    <w:rsid w:val="00D36EAE"/>
    <w:rsid w:val="00D40715"/>
    <w:rsid w:val="00D4179E"/>
    <w:rsid w:val="00D42AD8"/>
    <w:rsid w:val="00D444C4"/>
    <w:rsid w:val="00D454EB"/>
    <w:rsid w:val="00D50BBF"/>
    <w:rsid w:val="00D50D82"/>
    <w:rsid w:val="00D563E7"/>
    <w:rsid w:val="00D57962"/>
    <w:rsid w:val="00D63CEE"/>
    <w:rsid w:val="00D6581F"/>
    <w:rsid w:val="00D6588B"/>
    <w:rsid w:val="00D7341F"/>
    <w:rsid w:val="00D73445"/>
    <w:rsid w:val="00D74CB6"/>
    <w:rsid w:val="00D76C27"/>
    <w:rsid w:val="00D76C35"/>
    <w:rsid w:val="00D77A73"/>
    <w:rsid w:val="00D8232A"/>
    <w:rsid w:val="00D93473"/>
    <w:rsid w:val="00D9389D"/>
    <w:rsid w:val="00DA0998"/>
    <w:rsid w:val="00DA257B"/>
    <w:rsid w:val="00DA62E6"/>
    <w:rsid w:val="00DA6744"/>
    <w:rsid w:val="00DA7DD8"/>
    <w:rsid w:val="00DB1E6C"/>
    <w:rsid w:val="00DC722D"/>
    <w:rsid w:val="00DD325B"/>
    <w:rsid w:val="00DD414A"/>
    <w:rsid w:val="00DD434D"/>
    <w:rsid w:val="00DD61F2"/>
    <w:rsid w:val="00DE0191"/>
    <w:rsid w:val="00DE0251"/>
    <w:rsid w:val="00DE2D26"/>
    <w:rsid w:val="00DE3871"/>
    <w:rsid w:val="00DE5040"/>
    <w:rsid w:val="00DF0716"/>
    <w:rsid w:val="00DF3521"/>
    <w:rsid w:val="00DF780B"/>
    <w:rsid w:val="00DF7F76"/>
    <w:rsid w:val="00E00D86"/>
    <w:rsid w:val="00E043F7"/>
    <w:rsid w:val="00E05432"/>
    <w:rsid w:val="00E05A0A"/>
    <w:rsid w:val="00E075C6"/>
    <w:rsid w:val="00E11D42"/>
    <w:rsid w:val="00E127A1"/>
    <w:rsid w:val="00E13EF3"/>
    <w:rsid w:val="00E15471"/>
    <w:rsid w:val="00E15C0E"/>
    <w:rsid w:val="00E16234"/>
    <w:rsid w:val="00E2407D"/>
    <w:rsid w:val="00E25042"/>
    <w:rsid w:val="00E2633C"/>
    <w:rsid w:val="00E27F79"/>
    <w:rsid w:val="00E31C95"/>
    <w:rsid w:val="00E324AA"/>
    <w:rsid w:val="00E339E2"/>
    <w:rsid w:val="00E33B3B"/>
    <w:rsid w:val="00E33D58"/>
    <w:rsid w:val="00E40C2E"/>
    <w:rsid w:val="00E4150B"/>
    <w:rsid w:val="00E42C04"/>
    <w:rsid w:val="00E46E15"/>
    <w:rsid w:val="00E4711E"/>
    <w:rsid w:val="00E4781C"/>
    <w:rsid w:val="00E576DB"/>
    <w:rsid w:val="00E60DE0"/>
    <w:rsid w:val="00E6382C"/>
    <w:rsid w:val="00E63B8D"/>
    <w:rsid w:val="00E64130"/>
    <w:rsid w:val="00E6657D"/>
    <w:rsid w:val="00E66D2C"/>
    <w:rsid w:val="00E705B8"/>
    <w:rsid w:val="00E71072"/>
    <w:rsid w:val="00E749ED"/>
    <w:rsid w:val="00E764A7"/>
    <w:rsid w:val="00E808CD"/>
    <w:rsid w:val="00E81ABC"/>
    <w:rsid w:val="00E8217B"/>
    <w:rsid w:val="00E82A1B"/>
    <w:rsid w:val="00E84D27"/>
    <w:rsid w:val="00E84FDB"/>
    <w:rsid w:val="00E85C2D"/>
    <w:rsid w:val="00E87A67"/>
    <w:rsid w:val="00E90DE5"/>
    <w:rsid w:val="00E922D9"/>
    <w:rsid w:val="00E9326C"/>
    <w:rsid w:val="00E93A7D"/>
    <w:rsid w:val="00E95E9C"/>
    <w:rsid w:val="00E96440"/>
    <w:rsid w:val="00E96D15"/>
    <w:rsid w:val="00E979E8"/>
    <w:rsid w:val="00EA2283"/>
    <w:rsid w:val="00EA3102"/>
    <w:rsid w:val="00EA6CD1"/>
    <w:rsid w:val="00EB361A"/>
    <w:rsid w:val="00EB4451"/>
    <w:rsid w:val="00EB68D7"/>
    <w:rsid w:val="00EC1FDB"/>
    <w:rsid w:val="00EC239E"/>
    <w:rsid w:val="00EC32C4"/>
    <w:rsid w:val="00EC5652"/>
    <w:rsid w:val="00ED027F"/>
    <w:rsid w:val="00ED6B25"/>
    <w:rsid w:val="00EE3013"/>
    <w:rsid w:val="00EE525F"/>
    <w:rsid w:val="00EF0C74"/>
    <w:rsid w:val="00EF3826"/>
    <w:rsid w:val="00EF4328"/>
    <w:rsid w:val="00EF505D"/>
    <w:rsid w:val="00EF534E"/>
    <w:rsid w:val="00EF71B3"/>
    <w:rsid w:val="00F004FE"/>
    <w:rsid w:val="00F03C21"/>
    <w:rsid w:val="00F0472F"/>
    <w:rsid w:val="00F051F4"/>
    <w:rsid w:val="00F05F32"/>
    <w:rsid w:val="00F0722F"/>
    <w:rsid w:val="00F14BE1"/>
    <w:rsid w:val="00F16A16"/>
    <w:rsid w:val="00F17EF0"/>
    <w:rsid w:val="00F21728"/>
    <w:rsid w:val="00F22002"/>
    <w:rsid w:val="00F23701"/>
    <w:rsid w:val="00F26239"/>
    <w:rsid w:val="00F26522"/>
    <w:rsid w:val="00F278A9"/>
    <w:rsid w:val="00F30663"/>
    <w:rsid w:val="00F31059"/>
    <w:rsid w:val="00F33417"/>
    <w:rsid w:val="00F34C02"/>
    <w:rsid w:val="00F34F8C"/>
    <w:rsid w:val="00F367E6"/>
    <w:rsid w:val="00F37B39"/>
    <w:rsid w:val="00F4088E"/>
    <w:rsid w:val="00F42722"/>
    <w:rsid w:val="00F45502"/>
    <w:rsid w:val="00F46B0A"/>
    <w:rsid w:val="00F5142D"/>
    <w:rsid w:val="00F54C13"/>
    <w:rsid w:val="00F61565"/>
    <w:rsid w:val="00F61DC8"/>
    <w:rsid w:val="00F62579"/>
    <w:rsid w:val="00F67892"/>
    <w:rsid w:val="00F728ED"/>
    <w:rsid w:val="00F73162"/>
    <w:rsid w:val="00F830A3"/>
    <w:rsid w:val="00F83DC6"/>
    <w:rsid w:val="00F87421"/>
    <w:rsid w:val="00F9047E"/>
    <w:rsid w:val="00F93B08"/>
    <w:rsid w:val="00F96C0E"/>
    <w:rsid w:val="00F96D28"/>
    <w:rsid w:val="00F97D51"/>
    <w:rsid w:val="00FA02F9"/>
    <w:rsid w:val="00FA03ED"/>
    <w:rsid w:val="00FA0A3E"/>
    <w:rsid w:val="00FA176F"/>
    <w:rsid w:val="00FA3933"/>
    <w:rsid w:val="00FA4422"/>
    <w:rsid w:val="00FB3D36"/>
    <w:rsid w:val="00FB5014"/>
    <w:rsid w:val="00FB5BE4"/>
    <w:rsid w:val="00FB77D6"/>
    <w:rsid w:val="00FC02E4"/>
    <w:rsid w:val="00FC2997"/>
    <w:rsid w:val="00FC3BC5"/>
    <w:rsid w:val="00FC55DD"/>
    <w:rsid w:val="00FC61A5"/>
    <w:rsid w:val="00FC677F"/>
    <w:rsid w:val="00FC6AB8"/>
    <w:rsid w:val="00FD4DDF"/>
    <w:rsid w:val="00FD5D2B"/>
    <w:rsid w:val="00FE1046"/>
    <w:rsid w:val="00FE17F2"/>
    <w:rsid w:val="00FE191E"/>
    <w:rsid w:val="00FE2F2C"/>
    <w:rsid w:val="00FE3B95"/>
    <w:rsid w:val="00FF1194"/>
    <w:rsid w:val="00FF3F0D"/>
    <w:rsid w:val="00FF40C7"/>
    <w:rsid w:val="00FF60E9"/>
    <w:rsid w:val="00FF67E5"/>
    <w:rsid w:val="00FF76C0"/>
    <w:rsid w:val="20FB5457"/>
    <w:rsid w:val="257A3210"/>
    <w:rsid w:val="786430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unhideWhenUsed/>
    <w:uiPriority w:val="1"/>
    <w:rPr>
      <w:rFonts w:hint="eastAsia"/>
      <w:sz w:val="24"/>
    </w:rPr>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qFormat/>
    <w:uiPriority w:val="99"/>
    <w:rPr>
      <w:sz w:val="18"/>
      <w:szCs w:val="18"/>
    </w:rPr>
  </w:style>
  <w:style w:type="paragraph" w:styleId="3">
    <w:name w:val="footer"/>
    <w:basedOn w:val="1"/>
    <w:link w:val="15"/>
    <w:semiHidden/>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6"/>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customStyle="1" w:styleId="7">
    <w:name w:val="默认段落字体 Para Char Char Char Char Char Char Char"/>
    <w:basedOn w:val="1"/>
    <w:link w:val="6"/>
    <w:unhideWhenUsed/>
    <w:qFormat/>
    <w:uiPriority w:val="99"/>
    <w:pPr>
      <w:adjustRightInd w:val="0"/>
      <w:spacing w:line="360" w:lineRule="auto"/>
    </w:pPr>
    <w:rPr>
      <w:rFonts w:hint="eastAsia"/>
      <w:sz w:val="24"/>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10">
    <w:name w:val="No Spacing"/>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不明显强调1"/>
    <w:qFormat/>
    <w:uiPriority w:val="99"/>
    <w:rPr>
      <w:rFonts w:cs="Times New Roman"/>
      <w:i/>
      <w:iCs/>
      <w:color w:val="808080"/>
    </w:rPr>
  </w:style>
  <w:style w:type="character" w:customStyle="1" w:styleId="12">
    <w:name w:val="明显强调1"/>
    <w:qFormat/>
    <w:uiPriority w:val="99"/>
    <w:rPr>
      <w:rFonts w:cs="Times New Roman"/>
      <w:b/>
      <w:bCs/>
      <w:i/>
      <w:iCs/>
      <w:color w:val="4F81BD"/>
    </w:rPr>
  </w:style>
  <w:style w:type="paragraph" w:styleId="13">
    <w:name w:val="List Paragraph"/>
    <w:basedOn w:val="1"/>
    <w:qFormat/>
    <w:uiPriority w:val="99"/>
    <w:pPr>
      <w:ind w:firstLine="420" w:firstLineChars="200"/>
    </w:pPr>
  </w:style>
  <w:style w:type="character" w:customStyle="1" w:styleId="14">
    <w:name w:val="页眉 Char"/>
    <w:link w:val="4"/>
    <w:semiHidden/>
    <w:qFormat/>
    <w:locked/>
    <w:uiPriority w:val="99"/>
    <w:rPr>
      <w:rFonts w:cs="Times New Roman"/>
      <w:kern w:val="2"/>
      <w:sz w:val="18"/>
      <w:szCs w:val="18"/>
    </w:rPr>
  </w:style>
  <w:style w:type="character" w:customStyle="1" w:styleId="15">
    <w:name w:val="页脚 Char"/>
    <w:link w:val="3"/>
    <w:semiHidden/>
    <w:qFormat/>
    <w:locked/>
    <w:uiPriority w:val="99"/>
    <w:rPr>
      <w:rFonts w:cs="Times New Roman"/>
      <w:kern w:val="2"/>
      <w:sz w:val="18"/>
      <w:szCs w:val="18"/>
    </w:rPr>
  </w:style>
  <w:style w:type="character" w:customStyle="1" w:styleId="16">
    <w:name w:val="HTML 预设格式 Char"/>
    <w:link w:val="5"/>
    <w:semiHidden/>
    <w:qFormat/>
    <w:locked/>
    <w:uiPriority w:val="99"/>
    <w:rPr>
      <w:rFonts w:ascii="宋体" w:eastAsia="宋体" w:cs="宋体"/>
      <w:sz w:val="24"/>
      <w:szCs w:val="24"/>
    </w:rPr>
  </w:style>
  <w:style w:type="character" w:customStyle="1" w:styleId="17">
    <w:name w:val="批注框文本 Char"/>
    <w:link w:val="2"/>
    <w:semiHidden/>
    <w:qFormat/>
    <w:locked/>
    <w:uiPriority w:val="99"/>
    <w:rPr>
      <w:rFonts w:cs="Times New Roman"/>
      <w:kern w:val="2"/>
      <w:sz w:val="18"/>
      <w:szCs w:val="18"/>
    </w:rPr>
  </w:style>
  <w:style w:type="character" w:customStyle="1" w:styleId="18">
    <w:name w:val="font31"/>
    <w:basedOn w:val="6"/>
    <w:unhideWhenUsed/>
    <w:qFormat/>
    <w:uiPriority w:val="0"/>
    <w:rPr>
      <w:rFonts w:hint="eastAsia" w:ascii="宋体" w:hAnsi="宋体" w:eastAsia="宋体"/>
      <w:color w:val="000000"/>
      <w:sz w:val="16"/>
    </w:rPr>
  </w:style>
  <w:style w:type="character" w:customStyle="1" w:styleId="19">
    <w:name w:val="font41"/>
    <w:basedOn w:val="6"/>
    <w:unhideWhenUsed/>
    <w:qFormat/>
    <w:uiPriority w:val="0"/>
    <w:rPr>
      <w:rFonts w:hint="default" w:ascii="Arial" w:hAnsi="Arial" w:eastAsia="宋体"/>
      <w:color w:val="000000"/>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1389</Words>
  <Characters>7919</Characters>
  <Lines>65</Lines>
  <Paragraphs>18</Paragraphs>
  <ScaleCrop>false</ScaleCrop>
  <LinksUpToDate>false</LinksUpToDate>
  <CharactersWithSpaces>9290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2016-05-07T10:43:00Z</dcterms:created>
  <dc:creator>1566(胡安邦)</dc:creator>
  <cp:lastModifiedBy>Administrator</cp:lastModifiedBy>
  <dcterms:modified xsi:type="dcterms:W3CDTF">2018-03-13T07:29:50Z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