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5F467E" w:rsidP="00203D0E">
            <w:pPr>
              <w:rPr>
                <w:rFonts w:ascii="Arial" w:hAnsi="Arial" w:cs="Arial"/>
                <w:kern w:val="0"/>
                <w:sz w:val="24"/>
              </w:rPr>
            </w:pPr>
            <w:r w:rsidRPr="005F467E">
              <w:rPr>
                <w:rFonts w:hint="eastAsia"/>
                <w:sz w:val="24"/>
              </w:rPr>
              <w:t>手持式血氧监测仪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30D23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256D57" w:rsidP="004A46C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4A46C1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5F467E" w:rsidP="00DC48FB">
            <w:pPr>
              <w:rPr>
                <w:rFonts w:ascii="Arial" w:hAnsi="Arial" w:cs="Arial"/>
                <w:kern w:val="0"/>
                <w:sz w:val="24"/>
              </w:rPr>
            </w:pPr>
            <w:r w:rsidRPr="005F467E">
              <w:rPr>
                <w:rFonts w:hint="eastAsia"/>
                <w:sz w:val="24"/>
              </w:rPr>
              <w:t>手持式血氧监测仪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C6715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C6715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A46C1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C6715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东门社康</w:t>
            </w:r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C671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56D5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A46C1">
              <w:rPr>
                <w:rFonts w:hint="eastAsia"/>
                <w:sz w:val="24"/>
              </w:rPr>
              <w:t>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930D23" w:rsidRDefault="00930D23" w:rsidP="00930D23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</w:p>
    <w:p w:rsidR="007C6715" w:rsidRPr="0095087C" w:rsidRDefault="007C6715" w:rsidP="00930D23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 w:rsidRPr="0095087C">
        <w:rPr>
          <w:rFonts w:ascii="宋体" w:hAnsi="宋体" w:cs="楷体" w:hint="eastAsia"/>
          <w:sz w:val="24"/>
        </w:rPr>
        <w:t>1、监测病人适用于成人、儿童、新生儿；</w:t>
      </w:r>
    </w:p>
    <w:p w:rsidR="007C6715" w:rsidRPr="0095087C" w:rsidRDefault="00930D23" w:rsidP="00930D23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2</w:t>
      </w:r>
      <w:r w:rsidR="007C6715" w:rsidRPr="0095087C">
        <w:rPr>
          <w:rFonts w:ascii="宋体" w:hAnsi="宋体" w:cs="楷体" w:hint="eastAsia"/>
          <w:sz w:val="24"/>
        </w:rPr>
        <w:t>、提供中文操作服务界面，能够通过飞梭导航旋钮，快速的进行界面操作；</w:t>
      </w:r>
    </w:p>
    <w:p w:rsidR="007C6715" w:rsidRPr="0095087C" w:rsidRDefault="00930D23" w:rsidP="00930D23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3</w:t>
      </w:r>
      <w:r w:rsidR="007C6715" w:rsidRPr="0095087C">
        <w:rPr>
          <w:rFonts w:ascii="宋体" w:hAnsi="宋体" w:cs="楷体" w:hint="eastAsia"/>
          <w:sz w:val="24"/>
        </w:rPr>
        <w:t>、彩色液晶显示，在不同角度和光照条件下都能获取清晰的读数；</w:t>
      </w:r>
    </w:p>
    <w:p w:rsidR="007C6715" w:rsidRPr="0095087C" w:rsidRDefault="00930D23" w:rsidP="00930D23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4</w:t>
      </w:r>
      <w:r w:rsidR="007C6715" w:rsidRPr="0095087C">
        <w:rPr>
          <w:rFonts w:ascii="宋体" w:hAnsi="宋体" w:cs="楷体" w:hint="eastAsia"/>
          <w:sz w:val="24"/>
        </w:rPr>
        <w:t>、可监测血氧、脉搏等生命体征，提供血氧彩色波形图便于临床观察；</w:t>
      </w:r>
    </w:p>
    <w:p w:rsidR="007C6715" w:rsidRPr="0095087C" w:rsidRDefault="00930D23" w:rsidP="00930D23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5</w:t>
      </w:r>
      <w:r w:rsidR="007C6715" w:rsidRPr="0095087C">
        <w:rPr>
          <w:rFonts w:ascii="宋体" w:hAnsi="宋体" w:cs="楷体" w:hint="eastAsia"/>
          <w:sz w:val="24"/>
        </w:rPr>
        <w:t>、具有音高变化的声</w:t>
      </w:r>
      <w:r w:rsidR="00621160">
        <w:rPr>
          <w:rFonts w:ascii="宋体" w:hAnsi="宋体" w:cs="楷体" w:hint="eastAsia"/>
          <w:sz w:val="24"/>
        </w:rPr>
        <w:t>音</w:t>
      </w:r>
      <w:r w:rsidR="007C6715" w:rsidRPr="0095087C">
        <w:rPr>
          <w:rFonts w:ascii="宋体" w:hAnsi="宋体" w:cs="楷体" w:hint="eastAsia"/>
          <w:sz w:val="24"/>
        </w:rPr>
        <w:t>让临床医生听到SP02的每一点变化功能，并且SPO2和脉搏提示音不同，便于区别；</w:t>
      </w:r>
    </w:p>
    <w:p w:rsidR="007C6715" w:rsidRPr="0095087C" w:rsidRDefault="007D35CA" w:rsidP="007D35CA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6</w:t>
      </w:r>
      <w:r w:rsidR="007C6715" w:rsidRPr="0095087C">
        <w:rPr>
          <w:rFonts w:ascii="宋体" w:hAnsi="宋体" w:cs="楷体" w:hint="eastAsia"/>
          <w:sz w:val="24"/>
        </w:rPr>
        <w:t>、电池可以连续使用</w:t>
      </w:r>
      <w:r w:rsidRPr="007D35CA">
        <w:rPr>
          <w:rFonts w:ascii="宋体" w:hAnsi="宋体" w:cs="楷体" w:hint="eastAsia"/>
          <w:sz w:val="24"/>
        </w:rPr>
        <w:t>≥</w:t>
      </w:r>
      <w:r w:rsidR="007C6715" w:rsidRPr="0095087C">
        <w:rPr>
          <w:rFonts w:ascii="宋体" w:hAnsi="宋体" w:cs="楷体" w:hint="eastAsia"/>
          <w:sz w:val="24"/>
        </w:rPr>
        <w:t>4小时；</w:t>
      </w:r>
    </w:p>
    <w:p w:rsidR="007C6715" w:rsidRPr="0095087C" w:rsidRDefault="007D35CA" w:rsidP="007D35CA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7</w:t>
      </w:r>
      <w:r w:rsidR="007C6715" w:rsidRPr="0095087C">
        <w:rPr>
          <w:rFonts w:ascii="宋体" w:hAnsi="宋体" w:cs="楷体" w:hint="eastAsia"/>
          <w:sz w:val="24"/>
        </w:rPr>
        <w:t>、提供</w:t>
      </w:r>
      <w:r w:rsidR="00621160" w:rsidRPr="00621160">
        <w:rPr>
          <w:rFonts w:ascii="宋体" w:hAnsi="宋体" w:cs="楷体" w:hint="eastAsia"/>
          <w:sz w:val="24"/>
        </w:rPr>
        <w:t>≥</w:t>
      </w:r>
      <w:r w:rsidR="007C6715" w:rsidRPr="0095087C">
        <w:rPr>
          <w:rFonts w:ascii="宋体" w:hAnsi="宋体" w:cs="楷体" w:hint="eastAsia"/>
          <w:sz w:val="24"/>
        </w:rPr>
        <w:t>90小时趋势记忆，能够通过USB接口导出到个人电脑进行分析与保存；</w:t>
      </w:r>
    </w:p>
    <w:p w:rsidR="007C6715" w:rsidRPr="0095087C" w:rsidRDefault="007D35CA" w:rsidP="007D35CA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8</w:t>
      </w:r>
      <w:r w:rsidR="007C6715" w:rsidRPr="0095087C">
        <w:rPr>
          <w:rFonts w:ascii="宋体" w:hAnsi="宋体" w:cs="楷体" w:hint="eastAsia"/>
          <w:sz w:val="24"/>
        </w:rPr>
        <w:t>、</w:t>
      </w:r>
      <w:r>
        <w:rPr>
          <w:rFonts w:ascii="宋体" w:hAnsi="宋体" w:cs="楷体" w:hint="eastAsia"/>
          <w:sz w:val="24"/>
        </w:rPr>
        <w:t>具有</w:t>
      </w:r>
      <w:r w:rsidR="007C6715" w:rsidRPr="0095087C">
        <w:rPr>
          <w:rFonts w:ascii="宋体" w:hAnsi="宋体" w:cs="楷体" w:hint="eastAsia"/>
          <w:sz w:val="24"/>
        </w:rPr>
        <w:t>报警管理系统，能识别真正的低血氧事件；</w:t>
      </w:r>
    </w:p>
    <w:p w:rsidR="007C6715" w:rsidRPr="0095087C" w:rsidRDefault="007D35CA" w:rsidP="007D35CA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9</w:t>
      </w:r>
      <w:r w:rsidR="007C6715" w:rsidRPr="0095087C">
        <w:rPr>
          <w:rFonts w:ascii="宋体" w:hAnsi="宋体" w:cs="楷体" w:hint="eastAsia"/>
          <w:sz w:val="24"/>
        </w:rPr>
        <w:t>、具备报警处理系统，能更好的减少临床误报警和无关紧要的</w:t>
      </w:r>
      <w:proofErr w:type="gramStart"/>
      <w:r w:rsidR="007C6715" w:rsidRPr="0095087C">
        <w:rPr>
          <w:rFonts w:ascii="宋体" w:hAnsi="宋体" w:cs="楷体" w:hint="eastAsia"/>
          <w:sz w:val="24"/>
        </w:rPr>
        <w:t>的</w:t>
      </w:r>
      <w:proofErr w:type="gramEnd"/>
      <w:r w:rsidR="007C6715" w:rsidRPr="0095087C">
        <w:rPr>
          <w:rFonts w:ascii="宋体" w:hAnsi="宋体" w:cs="楷体" w:hint="eastAsia"/>
          <w:sz w:val="24"/>
        </w:rPr>
        <w:t>报警；</w:t>
      </w:r>
    </w:p>
    <w:p w:rsidR="007C6715" w:rsidRPr="0095087C" w:rsidRDefault="007D35CA" w:rsidP="007D35CA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10</w:t>
      </w:r>
      <w:r w:rsidR="007C6715" w:rsidRPr="0095087C">
        <w:rPr>
          <w:rFonts w:ascii="宋体" w:hAnsi="宋体" w:cs="楷体" w:hint="eastAsia"/>
          <w:sz w:val="24"/>
        </w:rPr>
        <w:t>、测量范围：SP02：1%-100%；脉搏：20-250bpm；脉搏幅度：0.03%-20%；</w:t>
      </w:r>
    </w:p>
    <w:p w:rsidR="007D35CA" w:rsidRDefault="007D35CA" w:rsidP="007D35CA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11、</w:t>
      </w:r>
      <w:r w:rsidR="007C6715" w:rsidRPr="0095087C">
        <w:rPr>
          <w:rFonts w:ascii="宋体" w:hAnsi="宋体" w:cs="楷体" w:hint="eastAsia"/>
          <w:sz w:val="24"/>
        </w:rPr>
        <w:t>准确度：饱和度(%SP02±1SD)：成人70%-100%±2；新生儿：70%-100%±3；低灌注：70%-100%±2；脉率：20-250bpm±3；低灌注：20-250bpm±3；</w:t>
      </w:r>
    </w:p>
    <w:p w:rsidR="007C6715" w:rsidRDefault="007D35CA" w:rsidP="007D35CA">
      <w:pPr>
        <w:tabs>
          <w:tab w:val="left" w:pos="3210"/>
        </w:tabs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 w:hint="eastAsia"/>
          <w:sz w:val="24"/>
        </w:rPr>
        <w:t>12</w:t>
      </w:r>
      <w:r w:rsidR="007C6715" w:rsidRPr="0095087C">
        <w:rPr>
          <w:rFonts w:ascii="宋体" w:hAnsi="宋体" w:cs="楷体" w:hint="eastAsia"/>
          <w:sz w:val="24"/>
        </w:rPr>
        <w:t>、各种参数的监测及附件要能</w:t>
      </w:r>
      <w:bookmarkStart w:id="0" w:name="_GoBack"/>
      <w:bookmarkEnd w:id="0"/>
      <w:r w:rsidR="007C6715" w:rsidRPr="0095087C">
        <w:rPr>
          <w:rFonts w:ascii="宋体" w:hAnsi="宋体" w:cs="楷体" w:hint="eastAsia"/>
          <w:sz w:val="24"/>
        </w:rPr>
        <w:t>适用于新生儿。</w:t>
      </w:r>
    </w:p>
    <w:p w:rsidR="00DA61CA" w:rsidRPr="00BB175B" w:rsidRDefault="00DA61CA" w:rsidP="00DA61CA">
      <w:pPr>
        <w:rPr>
          <w:rFonts w:asciiTheme="majorEastAsia" w:eastAsiaTheme="majorEastAsia" w:hAnsiTheme="majorEastAsia"/>
          <w:sz w:val="28"/>
          <w:szCs w:val="28"/>
        </w:rPr>
      </w:pPr>
    </w:p>
    <w:sectPr w:rsidR="00DA61CA" w:rsidRPr="00BB175B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75" w:rsidRDefault="004A7275">
      <w:r>
        <w:separator/>
      </w:r>
    </w:p>
  </w:endnote>
  <w:endnote w:type="continuationSeparator" w:id="0">
    <w:p w:rsidR="004A7275" w:rsidRDefault="004A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75" w:rsidRDefault="004A7275">
      <w:r>
        <w:separator/>
      </w:r>
    </w:p>
  </w:footnote>
  <w:footnote w:type="continuationSeparator" w:id="0">
    <w:p w:rsidR="004A7275" w:rsidRDefault="004A7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3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25"/>
  </w:num>
  <w:num w:numId="5">
    <w:abstractNumId w:val="14"/>
  </w:num>
  <w:num w:numId="6">
    <w:abstractNumId w:val="4"/>
  </w:num>
  <w:num w:numId="7">
    <w:abstractNumId w:val="15"/>
  </w:num>
  <w:num w:numId="8">
    <w:abstractNumId w:val="24"/>
  </w:num>
  <w:num w:numId="9">
    <w:abstractNumId w:val="23"/>
  </w:num>
  <w:num w:numId="10">
    <w:abstractNumId w:val="28"/>
  </w:num>
  <w:num w:numId="11">
    <w:abstractNumId w:val="6"/>
  </w:num>
  <w:num w:numId="12">
    <w:abstractNumId w:val="7"/>
  </w:num>
  <w:num w:numId="13">
    <w:abstractNumId w:val="29"/>
  </w:num>
  <w:num w:numId="14">
    <w:abstractNumId w:val="13"/>
  </w:num>
  <w:num w:numId="15">
    <w:abstractNumId w:val="12"/>
  </w:num>
  <w:num w:numId="16">
    <w:abstractNumId w:val="5"/>
  </w:num>
  <w:num w:numId="17">
    <w:abstractNumId w:val="22"/>
  </w:num>
  <w:num w:numId="18">
    <w:abstractNumId w:val="2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E0D8F"/>
    <w:rsid w:val="00134DC0"/>
    <w:rsid w:val="001C148A"/>
    <w:rsid w:val="00203D0E"/>
    <w:rsid w:val="00245B7C"/>
    <w:rsid w:val="00256D57"/>
    <w:rsid w:val="002E0502"/>
    <w:rsid w:val="002E32EC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4A7275"/>
    <w:rsid w:val="0054521F"/>
    <w:rsid w:val="00556D76"/>
    <w:rsid w:val="005F0160"/>
    <w:rsid w:val="005F467E"/>
    <w:rsid w:val="00613918"/>
    <w:rsid w:val="00621160"/>
    <w:rsid w:val="006326BE"/>
    <w:rsid w:val="00656AAC"/>
    <w:rsid w:val="00685F6D"/>
    <w:rsid w:val="006941F4"/>
    <w:rsid w:val="006C23B9"/>
    <w:rsid w:val="00720AE7"/>
    <w:rsid w:val="00771A33"/>
    <w:rsid w:val="007859C8"/>
    <w:rsid w:val="00793671"/>
    <w:rsid w:val="007A55D0"/>
    <w:rsid w:val="007C6715"/>
    <w:rsid w:val="007D35CA"/>
    <w:rsid w:val="007F34DC"/>
    <w:rsid w:val="00801E0C"/>
    <w:rsid w:val="00860361"/>
    <w:rsid w:val="008B7726"/>
    <w:rsid w:val="00930D23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6BBF"/>
    <w:rsid w:val="00CE2A70"/>
    <w:rsid w:val="00D3078A"/>
    <w:rsid w:val="00D959DC"/>
    <w:rsid w:val="00DA61CA"/>
    <w:rsid w:val="00DB442C"/>
    <w:rsid w:val="00DC48FB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5:docId w15:val="{C872EE87-EFA3-43C8-BF36-93C0BC84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1">
    <w:name w:val="列出段落1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9E1981-2033-4084-98FD-C6C94D17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3</cp:revision>
  <dcterms:created xsi:type="dcterms:W3CDTF">2018-03-22T07:11:00Z</dcterms:created>
  <dcterms:modified xsi:type="dcterms:W3CDTF">2018-04-10T06:11:00Z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