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31" w:rsidRDefault="001F0831" w:rsidP="001F0831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1F0831" w:rsidRDefault="001F0831" w:rsidP="001F0831">
      <w:pPr>
        <w:jc w:val="right"/>
      </w:pPr>
      <w:r>
        <w:rPr>
          <w:rFonts w:hint="eastAsia"/>
        </w:rPr>
        <w:t>单位：万元</w:t>
      </w:r>
    </w:p>
    <w:tbl>
      <w:tblPr>
        <w:tblW w:w="8776" w:type="dxa"/>
        <w:jc w:val="center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004"/>
        <w:gridCol w:w="1134"/>
        <w:gridCol w:w="850"/>
        <w:gridCol w:w="851"/>
        <w:gridCol w:w="850"/>
        <w:gridCol w:w="1236"/>
      </w:tblGrid>
      <w:tr w:rsidR="001F0831" w:rsidRPr="004C56A9" w:rsidTr="001F0831">
        <w:trPr>
          <w:trHeight w:val="75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F0831" w:rsidRPr="004C56A9" w:rsidRDefault="001F0831" w:rsidP="00C94577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1F0831" w:rsidRPr="001F0831" w:rsidRDefault="001F0831" w:rsidP="00C94577">
            <w:pPr>
              <w:rPr>
                <w:sz w:val="28"/>
                <w:szCs w:val="28"/>
              </w:rPr>
            </w:pPr>
            <w:r w:rsidRPr="001F0831">
              <w:rPr>
                <w:rFonts w:ascii="宋体" w:hAnsi="宋体" w:hint="eastAsia"/>
                <w:sz w:val="28"/>
                <w:szCs w:val="28"/>
              </w:rPr>
              <w:t>视力筛查仪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831" w:rsidRPr="004C56A9" w:rsidRDefault="001F0831" w:rsidP="00C94577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0831" w:rsidRPr="004C56A9" w:rsidRDefault="001F0831" w:rsidP="00C94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831" w:rsidRPr="004C56A9" w:rsidRDefault="001F0831" w:rsidP="00C94577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F0831" w:rsidRPr="004C56A9" w:rsidRDefault="001F0831" w:rsidP="00C94577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1F0831" w:rsidRPr="004C56A9" w:rsidTr="001F0831">
        <w:trPr>
          <w:trHeight w:val="547"/>
          <w:jc w:val="center"/>
        </w:trPr>
        <w:tc>
          <w:tcPr>
            <w:tcW w:w="8776" w:type="dxa"/>
            <w:gridSpan w:val="7"/>
            <w:shd w:val="clear" w:color="auto" w:fill="auto"/>
            <w:vAlign w:val="center"/>
          </w:tcPr>
          <w:p w:rsidR="001F0831" w:rsidRPr="004C56A9" w:rsidRDefault="001F0831" w:rsidP="00C94577">
            <w:pPr>
              <w:jc w:val="center"/>
              <w:rPr>
                <w:sz w:val="24"/>
              </w:rPr>
            </w:pPr>
            <w:r w:rsidRPr="004C56A9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1F0831" w:rsidRPr="004C56A9" w:rsidTr="001F0831">
        <w:trPr>
          <w:trHeight w:val="48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F0831" w:rsidRPr="00373906" w:rsidRDefault="001F0831" w:rsidP="00C94577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1F0831" w:rsidRPr="00373906" w:rsidRDefault="001F0831" w:rsidP="00C94577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831" w:rsidRPr="00373906" w:rsidRDefault="001F0831" w:rsidP="00C94577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831" w:rsidRPr="00373906" w:rsidRDefault="001F0831" w:rsidP="00C94577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831" w:rsidRPr="00373906" w:rsidRDefault="001F0831" w:rsidP="00C94577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1F0831" w:rsidRPr="00373906" w:rsidRDefault="001F0831" w:rsidP="00C94577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1F0831" w:rsidRPr="004C56A9" w:rsidTr="001F0831">
        <w:trPr>
          <w:trHeight w:val="51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F0831" w:rsidRPr="004C56A9" w:rsidRDefault="001F0831" w:rsidP="00C94577">
            <w:pPr>
              <w:jc w:val="center"/>
              <w:rPr>
                <w:rFonts w:ascii="宋体" w:hAnsi="宋体" w:cs="宋体"/>
                <w:sz w:val="24"/>
              </w:rPr>
            </w:pPr>
            <w:r w:rsidRPr="004C56A9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1F0831" w:rsidRPr="001F0831" w:rsidRDefault="001F0831" w:rsidP="001F0831">
            <w:pPr>
              <w:rPr>
                <w:rFonts w:ascii="宋体" w:hAnsi="宋体" w:cs="宋体"/>
                <w:sz w:val="24"/>
              </w:rPr>
            </w:pPr>
            <w:r w:rsidRPr="001F0831">
              <w:rPr>
                <w:rFonts w:ascii="宋体" w:hAnsi="宋体" w:hint="eastAsia"/>
                <w:sz w:val="28"/>
                <w:szCs w:val="28"/>
              </w:rPr>
              <w:t>视力筛查仪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831" w:rsidRPr="004C56A9" w:rsidRDefault="001F0831" w:rsidP="00C945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831" w:rsidRPr="004C56A9" w:rsidRDefault="001F0831" w:rsidP="00C945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831" w:rsidRPr="004C56A9" w:rsidRDefault="001F0831" w:rsidP="00C945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1F0831" w:rsidRPr="004C56A9" w:rsidRDefault="001F0831" w:rsidP="00C94577">
            <w:pPr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笋岗社康</w:t>
            </w:r>
            <w:proofErr w:type="gramEnd"/>
          </w:p>
        </w:tc>
      </w:tr>
      <w:tr w:rsidR="001F0831" w:rsidRPr="004C56A9" w:rsidTr="001F0831">
        <w:trPr>
          <w:trHeight w:val="587"/>
          <w:jc w:val="center"/>
        </w:trPr>
        <w:tc>
          <w:tcPr>
            <w:tcW w:w="4989" w:type="dxa"/>
            <w:gridSpan w:val="3"/>
            <w:shd w:val="clear" w:color="auto" w:fill="auto"/>
            <w:vAlign w:val="center"/>
          </w:tcPr>
          <w:p w:rsidR="001F0831" w:rsidRPr="00AD5410" w:rsidRDefault="001F0831" w:rsidP="00C94577">
            <w:pPr>
              <w:jc w:val="center"/>
              <w:rPr>
                <w:b/>
                <w:sz w:val="24"/>
              </w:rPr>
            </w:pPr>
            <w:r w:rsidRPr="00AD5410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831" w:rsidRPr="004C56A9" w:rsidRDefault="001F0831" w:rsidP="00C94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831" w:rsidRPr="004C56A9" w:rsidRDefault="001F0831" w:rsidP="00C94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1F0831" w:rsidRPr="004C56A9" w:rsidRDefault="001F0831" w:rsidP="00C94577">
            <w:pPr>
              <w:jc w:val="center"/>
              <w:rPr>
                <w:sz w:val="24"/>
              </w:rPr>
            </w:pPr>
          </w:p>
        </w:tc>
      </w:tr>
    </w:tbl>
    <w:p w:rsidR="00E91442" w:rsidRPr="001F0831" w:rsidRDefault="00E91442">
      <w:pPr>
        <w:rPr>
          <w:rFonts w:hint="eastAsia"/>
        </w:rPr>
      </w:pPr>
    </w:p>
    <w:tbl>
      <w:tblPr>
        <w:tblW w:w="8931" w:type="dxa"/>
        <w:tblInd w:w="-176" w:type="dxa"/>
        <w:tblLook w:val="04A0"/>
      </w:tblPr>
      <w:tblGrid>
        <w:gridCol w:w="1930"/>
        <w:gridCol w:w="7001"/>
      </w:tblGrid>
      <w:tr w:rsidR="001F0831" w:rsidRPr="001F0831" w:rsidTr="001F0831">
        <w:trPr>
          <w:trHeight w:val="51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1E" w:rsidRPr="0021131E" w:rsidRDefault="001F0831" w:rsidP="0021131E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113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从小儿到成人全年龄段，自动检测出屈光度问题</w:t>
            </w:r>
          </w:p>
          <w:p w:rsidR="001F0831" w:rsidRPr="001F0831" w:rsidRDefault="001F0831" w:rsidP="001F083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（包括近视、远视、散光和不等视），可检查任何瞳孔大小的眼睛</w:t>
            </w:r>
          </w:p>
        </w:tc>
      </w:tr>
      <w:tr w:rsidR="001F0831" w:rsidRPr="001F0831" w:rsidTr="001F0831">
        <w:trPr>
          <w:trHeight w:val="270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测量范围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21131E" w:rsidRDefault="001F0831" w:rsidP="0021131E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13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球镜度：+8.0D ～ -9.0D</w:t>
            </w:r>
          </w:p>
        </w:tc>
      </w:tr>
      <w:tr w:rsidR="001F0831" w:rsidRPr="001F0831" w:rsidTr="001F0831">
        <w:trPr>
          <w:trHeight w:val="27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31" w:rsidRPr="001F0831" w:rsidRDefault="001F0831" w:rsidP="001F08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RANGE!C4"/>
            <w:proofErr w:type="gramStart"/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柱镜度</w:t>
            </w:r>
            <w:proofErr w:type="gramEnd"/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：+3.0 ～ -3.0D</w:t>
            </w:r>
            <w:bookmarkEnd w:id="0"/>
          </w:p>
        </w:tc>
      </w:tr>
      <w:tr w:rsidR="001F0831" w:rsidRPr="001F0831" w:rsidTr="001F0831">
        <w:trPr>
          <w:trHeight w:val="270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31" w:rsidRPr="001F0831" w:rsidRDefault="001F0831" w:rsidP="001F08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散光轴：1° ～ 180°</w:t>
            </w:r>
          </w:p>
        </w:tc>
      </w:tr>
      <w:tr w:rsidR="001F0831" w:rsidRPr="001F0831" w:rsidTr="001F0831">
        <w:trPr>
          <w:trHeight w:val="28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屈光度间隔宽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21131E" w:rsidRDefault="001F0831" w:rsidP="0021131E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113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≥</w:t>
            </w:r>
            <w:r w:rsidRPr="002113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0.25D（可根据使用习惯调节为0.1D）</w:t>
            </w:r>
          </w:p>
        </w:tc>
      </w:tr>
      <w:tr w:rsidR="001F0831" w:rsidRPr="001F0831" w:rsidTr="001F0831">
        <w:trPr>
          <w:trHeight w:val="51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检测距离检控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超声波自动检控，通过声音频率以及注视靶的颜色来提示，操作时可在屏幕上显示当前操作距离</w:t>
            </w:r>
          </w:p>
        </w:tc>
      </w:tr>
      <w:tr w:rsidR="001F0831" w:rsidRPr="001F0831" w:rsidTr="001F0831">
        <w:trPr>
          <w:trHeight w:val="51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目镜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发光十字靶便于瞄准，</w:t>
            </w:r>
            <w:proofErr w:type="gramStart"/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十字靶可根据</w:t>
            </w:r>
            <w:proofErr w:type="gramEnd"/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距离远近变换颜色以便于操作者调整距离</w:t>
            </w:r>
          </w:p>
        </w:tc>
      </w:tr>
      <w:tr w:rsidR="001F0831" w:rsidRPr="001F0831" w:rsidTr="001F0831">
        <w:trPr>
          <w:trHeight w:val="51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测量模式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可根据受测者的具体情况设置为儿童、成人或近视等测量模式</w:t>
            </w:r>
          </w:p>
        </w:tc>
      </w:tr>
      <w:tr w:rsidR="001F0831" w:rsidRPr="001F0831" w:rsidTr="001F0831">
        <w:trPr>
          <w:trHeight w:val="28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引导注视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通过多种颜色交替的灯光闪烁引导受测者注视</w:t>
            </w:r>
          </w:p>
        </w:tc>
      </w:tr>
      <w:tr w:rsidR="001F0831" w:rsidRPr="001F0831" w:rsidTr="001F0831">
        <w:trPr>
          <w:trHeight w:val="28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操作界面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使用全中文操作界面</w:t>
            </w:r>
          </w:p>
        </w:tc>
      </w:tr>
      <w:tr w:rsidR="001F0831" w:rsidRPr="001F0831" w:rsidTr="001F0831">
        <w:trPr>
          <w:trHeight w:val="28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主机可以存储≥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0个检查结果</w:t>
            </w:r>
          </w:p>
        </w:tc>
      </w:tr>
      <w:tr w:rsidR="001F0831" w:rsidRPr="001F0831" w:rsidTr="001F0831">
        <w:trPr>
          <w:trHeight w:val="28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导出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主机与电脑连接导出结果</w:t>
            </w:r>
          </w:p>
        </w:tc>
      </w:tr>
      <w:tr w:rsidR="001F0831" w:rsidRPr="001F0831" w:rsidTr="001F0831">
        <w:trPr>
          <w:trHeight w:val="28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打印格式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打印报告单包括测量模式、日期、时间和测量结果</w:t>
            </w:r>
          </w:p>
        </w:tc>
      </w:tr>
      <w:tr w:rsidR="001F0831" w:rsidRPr="001F0831" w:rsidTr="001F0831">
        <w:trPr>
          <w:trHeight w:val="51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可充电池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Default="001F0831" w:rsidP="001F0831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聚合物</w:t>
            </w:r>
            <w:proofErr w:type="gramStart"/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锂</w:t>
            </w:r>
            <w:proofErr w:type="gramEnd"/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离子电池，持续使用时间</w:t>
            </w:r>
            <w:r w:rsidR="0021131E" w:rsidRPr="002113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</w:t>
            </w:r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6个小时;</w:t>
            </w:r>
          </w:p>
          <w:p w:rsidR="001F0831" w:rsidRPr="001F0831" w:rsidRDefault="001F0831" w:rsidP="001F083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电量不足时自动发出可视和可听报警</w:t>
            </w:r>
          </w:p>
        </w:tc>
      </w:tr>
      <w:tr w:rsidR="001F0831" w:rsidRPr="001F0831" w:rsidTr="001F0831">
        <w:trPr>
          <w:trHeight w:val="28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安全标准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31" w:rsidRPr="001F0831" w:rsidRDefault="001F0831" w:rsidP="001F083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08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光源中心波长≥800nm</w:t>
            </w:r>
          </w:p>
        </w:tc>
      </w:tr>
    </w:tbl>
    <w:p w:rsidR="001F0831" w:rsidRPr="001F0831" w:rsidRDefault="001F0831"/>
    <w:sectPr w:rsidR="001F0831" w:rsidRPr="001F0831" w:rsidSect="00E91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4142"/>
    <w:multiLevelType w:val="hybridMultilevel"/>
    <w:tmpl w:val="BA864E78"/>
    <w:lvl w:ilvl="0" w:tplc="E30CD77E">
      <w:start w:val="5"/>
      <w:numFmt w:val="bullet"/>
      <w:lvlText w:val="▲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1442"/>
    <w:rsid w:val="001F0831"/>
    <w:rsid w:val="0021131E"/>
    <w:rsid w:val="00E91442"/>
    <w:rsid w:val="06F33FAC"/>
    <w:rsid w:val="1B29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4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2113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116</Characters>
  <Application>Microsoft Office Word</Application>
  <DocSecurity>0</DocSecurity>
  <Lines>1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2</cp:revision>
  <dcterms:created xsi:type="dcterms:W3CDTF">2014-10-29T12:08:00Z</dcterms:created>
  <dcterms:modified xsi:type="dcterms:W3CDTF">2018-01-16T06:59:00Z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