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82" w:rsidRDefault="00D32582" w:rsidP="00D32582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深圳市罗湖医院集团设备招标技术需求</w:t>
      </w:r>
    </w:p>
    <w:p w:rsidR="00D32582" w:rsidRDefault="00D32582" w:rsidP="00D32582">
      <w:pPr>
        <w:spacing w:line="276" w:lineRule="auto"/>
        <w:jc w:val="center"/>
        <w:rPr>
          <w:b/>
          <w:sz w:val="18"/>
          <w:szCs w:val="18"/>
        </w:rPr>
      </w:pPr>
    </w:p>
    <w:p w:rsidR="00D32582" w:rsidRDefault="00D32582" w:rsidP="00D32582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10350" w:type="dxa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67"/>
        <w:gridCol w:w="3502"/>
        <w:gridCol w:w="992"/>
        <w:gridCol w:w="993"/>
        <w:gridCol w:w="1538"/>
        <w:gridCol w:w="1722"/>
      </w:tblGrid>
      <w:tr w:rsidR="00D32582" w:rsidTr="000F485A">
        <w:trPr>
          <w:trHeight w:val="643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Default="00D32582" w:rsidP="000F485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Pr="0084258C" w:rsidRDefault="00D32582" w:rsidP="000F485A">
            <w:pPr>
              <w:jc w:val="center"/>
              <w:rPr>
                <w:sz w:val="28"/>
                <w:szCs w:val="28"/>
              </w:rPr>
            </w:pPr>
            <w:r w:rsidRPr="00D32582">
              <w:rPr>
                <w:rFonts w:hint="eastAsia"/>
                <w:sz w:val="28"/>
                <w:szCs w:val="28"/>
              </w:rPr>
              <w:t>生物刺激反馈仪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Default="00D32582" w:rsidP="000F485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Default="00D32582" w:rsidP="000F485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国产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Default="00D32582" w:rsidP="000F485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Pr="0084258C" w:rsidRDefault="00D32582" w:rsidP="000F48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2582" w:rsidTr="000F485A">
        <w:trPr>
          <w:trHeight w:val="691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Default="00D32582" w:rsidP="000F485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项目需求</w:t>
            </w:r>
          </w:p>
        </w:tc>
      </w:tr>
      <w:tr w:rsidR="00D32582" w:rsidTr="000F485A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Default="00D32582" w:rsidP="000F485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Default="00D32582" w:rsidP="000F485A">
            <w:pPr>
              <w:spacing w:line="276" w:lineRule="auto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Default="00D32582" w:rsidP="000F485A">
            <w:pPr>
              <w:spacing w:line="276" w:lineRule="auto"/>
              <w:jc w:val="center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单价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Default="00D32582" w:rsidP="000F485A">
            <w:pPr>
              <w:spacing w:line="276" w:lineRule="auto"/>
              <w:jc w:val="center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Default="00D32582" w:rsidP="000F485A">
            <w:pPr>
              <w:spacing w:line="276" w:lineRule="auto"/>
              <w:jc w:val="center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总价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Default="00D32582" w:rsidP="000F485A">
            <w:pPr>
              <w:spacing w:line="276" w:lineRule="auto"/>
              <w:jc w:val="center"/>
              <w:rPr>
                <w:rFonts w:hAnsi="宋体" w:cs="宋体"/>
                <w:b/>
                <w:bCs/>
                <w:sz w:val="32"/>
                <w:szCs w:val="32"/>
              </w:rPr>
            </w:pPr>
            <w:r>
              <w:rPr>
                <w:rFonts w:hAnsi="宋体" w:cs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D32582" w:rsidTr="000F485A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Default="00D32582" w:rsidP="000F485A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Pr="0084258C" w:rsidRDefault="00D32582" w:rsidP="000F485A">
            <w:pPr>
              <w:jc w:val="center"/>
              <w:rPr>
                <w:sz w:val="28"/>
                <w:szCs w:val="28"/>
              </w:rPr>
            </w:pPr>
            <w:r w:rsidRPr="00D32582">
              <w:rPr>
                <w:rFonts w:hint="eastAsia"/>
                <w:sz w:val="28"/>
                <w:szCs w:val="28"/>
              </w:rPr>
              <w:t>生物刺激反馈仪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Pr="00AD274E" w:rsidRDefault="00D32582" w:rsidP="000F485A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Pr="00AD274E" w:rsidRDefault="00D32582" w:rsidP="000F485A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/>
                <w:bCs/>
                <w:sz w:val="32"/>
                <w:szCs w:val="32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Pr="00AD274E" w:rsidRDefault="00D32582" w:rsidP="000F485A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/>
                <w:bCs/>
                <w:sz w:val="32"/>
                <w:szCs w:val="32"/>
              </w:rPr>
              <w:t>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Default="00D32582" w:rsidP="000F485A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笋岗社康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  <w:p w:rsidR="00D32582" w:rsidRDefault="00D32582" w:rsidP="000F48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东门社康（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  <w:p w:rsidR="00D32582" w:rsidRDefault="00D32582" w:rsidP="00D32582">
            <w:pPr>
              <w:spacing w:line="276" w:lineRule="auto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文华</w:t>
            </w:r>
            <w:r>
              <w:rPr>
                <w:sz w:val="24"/>
              </w:rPr>
              <w:t>东门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32582" w:rsidTr="000F485A">
        <w:trPr>
          <w:trHeight w:val="525"/>
        </w:trPr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Pr="00AD274E" w:rsidRDefault="00D32582" w:rsidP="000F485A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 w:rsidRPr="00AD274E">
              <w:rPr>
                <w:rFonts w:hAnsi="宋体" w:cs="宋体" w:hint="eastAsia"/>
                <w:bCs/>
                <w:sz w:val="32"/>
                <w:szCs w:val="32"/>
              </w:rPr>
              <w:t>合计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Pr="00AD274E" w:rsidRDefault="00D32582" w:rsidP="000F485A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/>
                <w:bCs/>
                <w:sz w:val="32"/>
                <w:szCs w:val="32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2" w:rsidRPr="00AD274E" w:rsidRDefault="00D32582" w:rsidP="000F485A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  <w:r>
              <w:rPr>
                <w:rFonts w:hAnsi="宋体" w:cs="宋体"/>
                <w:bCs/>
                <w:sz w:val="32"/>
                <w:szCs w:val="32"/>
              </w:rPr>
              <w:t>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2" w:rsidRDefault="00D32582" w:rsidP="000F485A">
            <w:pPr>
              <w:spacing w:line="276" w:lineRule="auto"/>
              <w:jc w:val="center"/>
              <w:rPr>
                <w:rFonts w:hAnsi="宋体" w:cs="宋体"/>
                <w:bCs/>
                <w:sz w:val="32"/>
                <w:szCs w:val="32"/>
              </w:rPr>
            </w:pPr>
          </w:p>
        </w:tc>
      </w:tr>
    </w:tbl>
    <w:p w:rsidR="00D32582" w:rsidRPr="00D32582" w:rsidRDefault="00D32582" w:rsidP="00D32582">
      <w:pPr>
        <w:widowControl/>
        <w:adjustRightInd w:val="0"/>
        <w:snapToGrid w:val="0"/>
        <w:spacing w:after="200" w:line="220" w:lineRule="atLeast"/>
        <w:jc w:val="left"/>
        <w:rPr>
          <w:rFonts w:asciiTheme="minorEastAsia" w:eastAsiaTheme="minorEastAsia" w:hAnsiTheme="minorEastAsia" w:cs="楷体"/>
          <w:b/>
          <w:sz w:val="24"/>
        </w:rPr>
      </w:pPr>
    </w:p>
    <w:p w:rsidR="00E40DBD" w:rsidRPr="008706B2" w:rsidRDefault="00E40DBD" w:rsidP="00E40DBD">
      <w:pPr>
        <w:tabs>
          <w:tab w:val="left" w:pos="360"/>
        </w:tabs>
        <w:spacing w:beforeLines="50" w:before="156" w:afterLines="50" w:after="156" w:line="400" w:lineRule="exact"/>
        <w:rPr>
          <w:rFonts w:ascii="宋体" w:hAnsi="宋体"/>
          <w:b/>
          <w:bCs/>
        </w:rPr>
      </w:pPr>
      <w:r w:rsidRPr="008706B2">
        <w:rPr>
          <w:rFonts w:ascii="宋体" w:hAnsi="宋体" w:hint="eastAsia"/>
          <w:b/>
          <w:bCs/>
        </w:rPr>
        <w:t>适用范围：产后神经肌肉功能障碍的检查及康复治疗。</w:t>
      </w:r>
    </w:p>
    <w:p w:rsidR="00E40DBD" w:rsidRDefault="00E40DBD" w:rsidP="00E40DBD">
      <w:pPr>
        <w:tabs>
          <w:tab w:val="left" w:pos="360"/>
        </w:tabs>
        <w:spacing w:beforeLines="50" w:before="156" w:afterLines="50" w:after="156" w:line="40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技术参数</w:t>
      </w:r>
    </w:p>
    <w:p w:rsidR="00E40DBD" w:rsidRPr="009D7120" w:rsidRDefault="00E40DBD" w:rsidP="00E40DBD">
      <w:pPr>
        <w:tabs>
          <w:tab w:val="left" w:pos="360"/>
        </w:tabs>
        <w:spacing w:beforeLines="50" w:before="156" w:afterLines="50" w:after="156" w:line="400" w:lineRule="exact"/>
        <w:rPr>
          <w:rFonts w:ascii="宋体" w:hAnsi="宋体"/>
          <w:bCs/>
        </w:rPr>
      </w:pPr>
      <w:r>
        <w:rPr>
          <w:rFonts w:ascii="宋体" w:hAnsi="宋体" w:hint="eastAsia"/>
          <w:b/>
          <w:bCs/>
        </w:rPr>
        <w:t>一、硬件参数：</w:t>
      </w:r>
    </w:p>
    <w:p w:rsidR="00E40DBD" w:rsidRDefault="00E40DBD" w:rsidP="00E40DBD">
      <w:pPr>
        <w:numPr>
          <w:ilvl w:val="0"/>
          <w:numId w:val="4"/>
        </w:numPr>
        <w:tabs>
          <w:tab w:val="left" w:pos="360"/>
        </w:tabs>
        <w:spacing w:beforeLines="50" w:before="156" w:afterLines="50" w:after="156"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内置彩色</w:t>
      </w:r>
      <w:r>
        <w:rPr>
          <w:rFonts w:ascii="宋体" w:hAnsi="宋体"/>
          <w:szCs w:val="21"/>
        </w:rPr>
        <w:t>触摸屏，屏幕尺寸≥</w:t>
      </w:r>
      <w:r>
        <w:rPr>
          <w:rFonts w:ascii="宋体" w:hAnsi="宋体" w:hint="eastAsia"/>
          <w:szCs w:val="21"/>
        </w:rPr>
        <w:t>7寸，</w:t>
      </w:r>
      <w:r>
        <w:rPr>
          <w:rFonts w:ascii="宋体" w:hAnsi="宋体"/>
          <w:szCs w:val="21"/>
        </w:rPr>
        <w:t>可在触摸屏上直接操作</w:t>
      </w:r>
      <w:r>
        <w:rPr>
          <w:rFonts w:ascii="宋体" w:hAnsi="宋体" w:hint="eastAsia"/>
          <w:szCs w:val="21"/>
        </w:rPr>
        <w:t>；</w:t>
      </w:r>
    </w:p>
    <w:p w:rsidR="00E40DBD" w:rsidRDefault="00E40DBD" w:rsidP="00E40DBD">
      <w:pPr>
        <w:numPr>
          <w:ilvl w:val="0"/>
          <w:numId w:val="4"/>
        </w:numPr>
        <w:tabs>
          <w:tab w:val="left" w:pos="360"/>
        </w:tabs>
        <w:spacing w:beforeLines="50" w:before="156" w:afterLines="50" w:after="156" w:line="400" w:lineRule="exact"/>
        <w:rPr>
          <w:rFonts w:ascii="宋体" w:hAnsi="宋体"/>
        </w:rPr>
      </w:pPr>
      <w:r w:rsidRPr="00C47546">
        <w:rPr>
          <w:rFonts w:ascii="宋体" w:hAnsi="宋体" w:hint="eastAsia"/>
          <w:bCs/>
        </w:rPr>
        <w:t>电</w:t>
      </w:r>
      <w:r w:rsidRPr="00C47546">
        <w:rPr>
          <w:rFonts w:ascii="宋体" w:hAnsi="宋体" w:hint="eastAsia"/>
        </w:rPr>
        <w:t>刺激波形：</w:t>
      </w:r>
      <w:r>
        <w:rPr>
          <w:rFonts w:ascii="宋体" w:hAnsi="宋体" w:hint="eastAsia"/>
        </w:rPr>
        <w:t>双向平衡波，刺激舒适，增强患者依从性；</w:t>
      </w:r>
    </w:p>
    <w:p w:rsidR="00E40DBD" w:rsidRDefault="00E40DBD" w:rsidP="00E40DBD">
      <w:pPr>
        <w:numPr>
          <w:ilvl w:val="0"/>
          <w:numId w:val="4"/>
        </w:numPr>
        <w:tabs>
          <w:tab w:val="left" w:pos="360"/>
        </w:tabs>
        <w:spacing w:beforeLines="50" w:before="156" w:afterLines="50" w:after="156" w:line="400" w:lineRule="exact"/>
        <w:rPr>
          <w:rFonts w:ascii="宋体" w:hAnsi="宋体"/>
          <w:szCs w:val="21"/>
        </w:rPr>
      </w:pPr>
      <w:r>
        <w:rPr>
          <w:rFonts w:ascii="宋体" w:hAnsi="宋体"/>
        </w:rPr>
        <w:t>物理通道数：</w:t>
      </w:r>
      <w:r>
        <w:rPr>
          <w:rFonts w:ascii="宋体" w:hAnsi="宋体" w:hint="eastAsia"/>
        </w:rPr>
        <w:t>4独立通道，每个通道可以实现电刺激和生物反馈</w:t>
      </w:r>
      <w:r>
        <w:rPr>
          <w:rFonts w:ascii="宋体" w:hAnsi="宋体"/>
        </w:rPr>
        <w:t>；</w:t>
      </w:r>
    </w:p>
    <w:p w:rsidR="00E40DBD" w:rsidRPr="003E435E" w:rsidRDefault="00E40DBD" w:rsidP="00E40DBD">
      <w:pPr>
        <w:numPr>
          <w:ilvl w:val="0"/>
          <w:numId w:val="4"/>
        </w:numPr>
        <w:tabs>
          <w:tab w:val="left" w:pos="360"/>
        </w:tabs>
        <w:spacing w:beforeLines="50" w:before="156" w:afterLines="50" w:after="156" w:line="400" w:lineRule="exact"/>
        <w:rPr>
          <w:rFonts w:ascii="宋体" w:hAnsi="宋体"/>
          <w:szCs w:val="21"/>
        </w:rPr>
      </w:pPr>
      <w:r w:rsidRPr="003E435E">
        <w:rPr>
          <w:rFonts w:ascii="宋体" w:hAnsi="宋体" w:cs="宋体"/>
        </w:rPr>
        <w:t>AD采样率：≥4096Hz</w:t>
      </w:r>
      <w:r w:rsidRPr="003E435E">
        <w:rPr>
          <w:rFonts w:ascii="宋体" w:hAnsi="宋体" w:cs="宋体" w:hint="eastAsia"/>
        </w:rPr>
        <w:t>；</w:t>
      </w:r>
    </w:p>
    <w:p w:rsidR="00E40DBD" w:rsidRDefault="00E40DBD" w:rsidP="00E40DBD">
      <w:pPr>
        <w:numPr>
          <w:ilvl w:val="0"/>
          <w:numId w:val="4"/>
        </w:numPr>
        <w:spacing w:beforeLines="50" w:before="156" w:afterLines="50" w:after="156" w:line="340" w:lineRule="exact"/>
        <w:rPr>
          <w:rFonts w:ascii="宋体" w:hAnsi="宋体" w:cs="宋体"/>
        </w:rPr>
      </w:pPr>
      <w:r>
        <w:rPr>
          <w:rFonts w:ascii="宋体" w:hAnsi="宋体" w:cs="宋体"/>
        </w:rPr>
        <w:t>AD采样位：16</w:t>
      </w:r>
      <w:r>
        <w:rPr>
          <w:rFonts w:ascii="宋体" w:hAnsi="宋体" w:cs="宋体" w:hint="eastAsia"/>
        </w:rPr>
        <w:t>位；</w:t>
      </w:r>
    </w:p>
    <w:p w:rsidR="00E40DBD" w:rsidRDefault="00E40DBD" w:rsidP="00E40DBD">
      <w:pPr>
        <w:numPr>
          <w:ilvl w:val="0"/>
          <w:numId w:val="4"/>
        </w:numPr>
        <w:spacing w:beforeLines="50" w:before="156" w:afterLines="50" w:after="156" w:line="340" w:lineRule="exact"/>
        <w:rPr>
          <w:rFonts w:ascii="宋体" w:hAnsi="宋体"/>
        </w:rPr>
      </w:pPr>
      <w:r>
        <w:rPr>
          <w:rFonts w:ascii="宋体" w:hAnsi="宋体" w:cs="宋体" w:hint="eastAsia"/>
        </w:rPr>
        <w:t>刺激</w:t>
      </w:r>
      <w:r>
        <w:rPr>
          <w:rFonts w:ascii="宋体" w:hAnsi="宋体" w:cs="宋体"/>
        </w:rPr>
        <w:t>强度：</w:t>
      </w:r>
      <w:r>
        <w:rPr>
          <w:rFonts w:ascii="宋体" w:hAnsi="宋体" w:hint="eastAsia"/>
        </w:rPr>
        <w:t>0mA～100mA；</w:t>
      </w:r>
    </w:p>
    <w:p w:rsidR="00E40DBD" w:rsidRDefault="00E40DBD" w:rsidP="00E40DBD">
      <w:pPr>
        <w:numPr>
          <w:ilvl w:val="0"/>
          <w:numId w:val="4"/>
        </w:numPr>
        <w:spacing w:beforeLines="50" w:before="156" w:afterLines="50" w:after="156" w:line="340" w:lineRule="exact"/>
        <w:rPr>
          <w:rFonts w:ascii="宋体" w:hAnsi="宋体"/>
        </w:rPr>
      </w:pPr>
      <w:r>
        <w:rPr>
          <w:rFonts w:ascii="宋体" w:hAnsi="宋体" w:cs="宋体" w:hint="eastAsia"/>
        </w:rPr>
        <w:t>刺激</w:t>
      </w:r>
      <w:r>
        <w:rPr>
          <w:rFonts w:ascii="宋体" w:hAnsi="宋体" w:cs="宋体"/>
        </w:rPr>
        <w:t>频率：</w:t>
      </w:r>
      <w:r>
        <w:rPr>
          <w:rFonts w:ascii="宋体" w:hAnsi="宋体" w:hint="eastAsia"/>
        </w:rPr>
        <w:t>2Hz～100Hz；</w:t>
      </w:r>
    </w:p>
    <w:p w:rsidR="00E40DBD" w:rsidRDefault="00E40DBD" w:rsidP="00E40DBD">
      <w:pPr>
        <w:numPr>
          <w:ilvl w:val="0"/>
          <w:numId w:val="4"/>
        </w:numPr>
        <w:spacing w:beforeLines="50" w:before="156" w:afterLines="50" w:after="156" w:line="340" w:lineRule="exact"/>
        <w:rPr>
          <w:rFonts w:ascii="宋体" w:hAnsi="宋体"/>
        </w:rPr>
      </w:pPr>
      <w:r>
        <w:rPr>
          <w:rFonts w:ascii="宋体" w:hAnsi="宋体" w:hint="eastAsia"/>
        </w:rPr>
        <w:t>脉冲</w:t>
      </w:r>
      <w:r>
        <w:rPr>
          <w:rFonts w:ascii="宋体" w:hAnsi="宋体"/>
        </w:rPr>
        <w:t>宽度：</w:t>
      </w:r>
      <w:r>
        <w:rPr>
          <w:rFonts w:ascii="宋体" w:hAnsi="宋体" w:hint="eastAsia"/>
        </w:rPr>
        <w:t>50μs～400μs；</w:t>
      </w:r>
    </w:p>
    <w:p w:rsidR="00E40DBD" w:rsidRDefault="00E40DBD" w:rsidP="00E40DBD">
      <w:pPr>
        <w:numPr>
          <w:ilvl w:val="0"/>
          <w:numId w:val="4"/>
        </w:numPr>
        <w:spacing w:beforeLines="50" w:before="156" w:afterLines="50" w:after="156" w:line="340" w:lineRule="exact"/>
        <w:rPr>
          <w:rFonts w:ascii="宋体" w:hAnsi="宋体"/>
        </w:rPr>
      </w:pPr>
      <w:proofErr w:type="gramStart"/>
      <w:r>
        <w:rPr>
          <w:rFonts w:ascii="宋体" w:hAnsi="宋体" w:hint="eastAsia"/>
        </w:rPr>
        <w:t>肌</w:t>
      </w:r>
      <w:proofErr w:type="gramEnd"/>
      <w:r>
        <w:rPr>
          <w:rFonts w:ascii="宋体" w:hAnsi="宋体" w:hint="eastAsia"/>
        </w:rPr>
        <w:t>电测量范围：1μ</w:t>
      </w:r>
      <w:r>
        <w:rPr>
          <w:rFonts w:ascii="宋体" w:hAnsi="宋体"/>
        </w:rPr>
        <w:t>V</w:t>
      </w:r>
      <w:r>
        <w:rPr>
          <w:rFonts w:ascii="宋体" w:hAnsi="宋体" w:hint="eastAsia"/>
        </w:rPr>
        <w:t>～999μ</w:t>
      </w:r>
      <w:r>
        <w:rPr>
          <w:rFonts w:ascii="宋体" w:hAnsi="宋体"/>
        </w:rPr>
        <w:t>V</w:t>
      </w:r>
      <w:r>
        <w:rPr>
          <w:rFonts w:ascii="宋体" w:hAnsi="宋体" w:hint="eastAsia"/>
        </w:rPr>
        <w:t>（</w:t>
      </w:r>
      <w:proofErr w:type="spellStart"/>
      <w:r>
        <w:rPr>
          <w:rFonts w:ascii="宋体" w:hAnsi="宋体"/>
        </w:rPr>
        <w:t>r.m.s</w:t>
      </w:r>
      <w:proofErr w:type="spellEnd"/>
      <w:r>
        <w:rPr>
          <w:rFonts w:ascii="宋体" w:hAnsi="宋体" w:hint="eastAsia"/>
        </w:rPr>
        <w:t>）</w:t>
      </w:r>
    </w:p>
    <w:p w:rsidR="00E40DBD" w:rsidRDefault="00E40DBD" w:rsidP="00E40DBD">
      <w:pPr>
        <w:numPr>
          <w:ilvl w:val="0"/>
          <w:numId w:val="4"/>
        </w:numPr>
        <w:spacing w:beforeLines="50" w:before="156" w:afterLines="50" w:after="156" w:line="340" w:lineRule="exact"/>
        <w:rPr>
          <w:rFonts w:ascii="宋体" w:hAnsi="宋体"/>
        </w:rPr>
      </w:pPr>
      <w:r>
        <w:rPr>
          <w:rFonts w:ascii="宋体" w:hAnsi="宋体" w:hint="eastAsia"/>
        </w:rPr>
        <w:t>最高</w:t>
      </w:r>
      <w:r>
        <w:rPr>
          <w:rFonts w:ascii="宋体" w:hAnsi="宋体"/>
        </w:rPr>
        <w:t>分辨率：</w:t>
      </w:r>
      <w:r>
        <w:rPr>
          <w:rFonts w:ascii="宋体" w:hAnsi="宋体" w:hint="eastAsia"/>
        </w:rPr>
        <w:t>小于0.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μ</w:t>
      </w:r>
      <w:r>
        <w:rPr>
          <w:rFonts w:ascii="宋体" w:hAnsi="宋体"/>
        </w:rPr>
        <w:t>V</w:t>
      </w:r>
      <w:r>
        <w:rPr>
          <w:rFonts w:ascii="宋体" w:hAnsi="宋体" w:hint="eastAsia"/>
        </w:rPr>
        <w:t>（</w:t>
      </w:r>
      <w:proofErr w:type="spellStart"/>
      <w:r>
        <w:rPr>
          <w:rFonts w:ascii="宋体" w:hAnsi="宋体"/>
        </w:rPr>
        <w:t>r.m.s</w:t>
      </w:r>
      <w:proofErr w:type="spellEnd"/>
      <w:r>
        <w:rPr>
          <w:rFonts w:ascii="宋体" w:hAnsi="宋体" w:hint="eastAsia"/>
        </w:rPr>
        <w:t>）；</w:t>
      </w:r>
    </w:p>
    <w:p w:rsidR="00E40DBD" w:rsidRDefault="00E40DBD" w:rsidP="00E40DBD">
      <w:pPr>
        <w:numPr>
          <w:ilvl w:val="0"/>
          <w:numId w:val="4"/>
        </w:numPr>
        <w:spacing w:beforeLines="50" w:before="156" w:afterLines="50" w:after="156" w:line="340" w:lineRule="exact"/>
        <w:rPr>
          <w:rFonts w:ascii="宋体" w:hAnsi="宋体"/>
        </w:rPr>
      </w:pPr>
      <w:r>
        <w:rPr>
          <w:rFonts w:ascii="宋体" w:hAnsi="宋体" w:hint="eastAsia"/>
        </w:rPr>
        <w:t>输入</w:t>
      </w:r>
      <w:r>
        <w:rPr>
          <w:rFonts w:ascii="宋体" w:hAnsi="宋体"/>
        </w:rPr>
        <w:t>噪声：</w:t>
      </w:r>
      <w:r>
        <w:rPr>
          <w:rFonts w:ascii="宋体" w:hAnsi="宋体" w:hint="eastAsia"/>
        </w:rPr>
        <w:t>小于1μ</w:t>
      </w:r>
      <w:r>
        <w:rPr>
          <w:rFonts w:ascii="宋体" w:hAnsi="宋体"/>
        </w:rPr>
        <w:t>V</w:t>
      </w:r>
      <w:r>
        <w:rPr>
          <w:rFonts w:ascii="宋体" w:hAnsi="宋体" w:hint="eastAsia"/>
        </w:rPr>
        <w:t>（</w:t>
      </w:r>
      <w:proofErr w:type="spellStart"/>
      <w:r>
        <w:rPr>
          <w:rFonts w:ascii="宋体" w:hAnsi="宋体"/>
        </w:rPr>
        <w:t>r.m.s</w:t>
      </w:r>
      <w:proofErr w:type="spellEnd"/>
      <w:r>
        <w:rPr>
          <w:rFonts w:ascii="宋体" w:hAnsi="宋体" w:hint="eastAsia"/>
        </w:rPr>
        <w:t>）；</w:t>
      </w:r>
    </w:p>
    <w:p w:rsidR="00E40DBD" w:rsidRDefault="00E40DBD" w:rsidP="00E40DBD">
      <w:pPr>
        <w:numPr>
          <w:ilvl w:val="0"/>
          <w:numId w:val="4"/>
        </w:numPr>
        <w:spacing w:beforeLines="50" w:before="156" w:afterLines="50" w:after="156" w:line="340" w:lineRule="exact"/>
        <w:rPr>
          <w:rFonts w:ascii="宋体" w:hAnsi="宋体"/>
        </w:rPr>
      </w:pPr>
      <w:r>
        <w:rPr>
          <w:rFonts w:ascii="宋体" w:hAnsi="宋体" w:hint="eastAsia"/>
        </w:rPr>
        <w:t>通频带：30Hz～450Hz;</w:t>
      </w:r>
    </w:p>
    <w:p w:rsidR="00E40DBD" w:rsidRDefault="00E40DBD" w:rsidP="00E40DBD">
      <w:pPr>
        <w:numPr>
          <w:ilvl w:val="0"/>
          <w:numId w:val="4"/>
        </w:numPr>
        <w:spacing w:beforeLines="50" w:before="156" w:afterLines="50" w:after="156" w:line="340" w:lineRule="exact"/>
        <w:rPr>
          <w:rFonts w:ascii="宋体" w:hAnsi="宋体"/>
        </w:rPr>
      </w:pPr>
      <w:proofErr w:type="gramStart"/>
      <w:r>
        <w:rPr>
          <w:rFonts w:ascii="宋体" w:hAnsi="宋体" w:hint="eastAsia"/>
        </w:rPr>
        <w:t>差模输入阻抗</w:t>
      </w:r>
      <w:proofErr w:type="gramEnd"/>
      <w:r>
        <w:rPr>
          <w:rFonts w:ascii="宋体" w:hAnsi="宋体" w:hint="eastAsia"/>
        </w:rPr>
        <w:t>：大于5MΩ；</w:t>
      </w:r>
    </w:p>
    <w:p w:rsidR="00E40DBD" w:rsidRDefault="00E40DBD" w:rsidP="00E40DBD">
      <w:pPr>
        <w:numPr>
          <w:ilvl w:val="0"/>
          <w:numId w:val="4"/>
        </w:numPr>
        <w:spacing w:beforeLines="50" w:before="156" w:afterLines="50" w:after="156" w:line="340" w:lineRule="exact"/>
        <w:rPr>
          <w:rFonts w:ascii="宋体" w:hAnsi="宋体"/>
        </w:rPr>
      </w:pPr>
      <w:r>
        <w:rPr>
          <w:rFonts w:ascii="宋体" w:hAnsi="宋体" w:hint="eastAsia"/>
        </w:rPr>
        <w:lastRenderedPageBreak/>
        <w:t>共模抑制比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>大于100dB；</w:t>
      </w:r>
    </w:p>
    <w:p w:rsidR="00E40DBD" w:rsidRDefault="00E40DBD" w:rsidP="00E40DBD">
      <w:pPr>
        <w:numPr>
          <w:ilvl w:val="0"/>
          <w:numId w:val="4"/>
        </w:numPr>
        <w:spacing w:beforeLines="50" w:before="156" w:afterLines="50" w:after="156" w:line="340" w:lineRule="exact"/>
        <w:rPr>
          <w:rFonts w:ascii="宋体" w:hAnsi="宋体"/>
        </w:rPr>
      </w:pPr>
      <w:r>
        <w:rPr>
          <w:rFonts w:ascii="宋体" w:hAnsi="宋体" w:hint="eastAsia"/>
        </w:rPr>
        <w:t>内置电源+外接电源，双供电模式，满足不同临床应用场景。</w:t>
      </w:r>
    </w:p>
    <w:p w:rsidR="00E40DBD" w:rsidRPr="007C53CA" w:rsidRDefault="00E40DBD" w:rsidP="00E40DBD">
      <w:pPr>
        <w:numPr>
          <w:ilvl w:val="0"/>
          <w:numId w:val="4"/>
        </w:numPr>
        <w:spacing w:beforeLines="50" w:before="156" w:afterLines="50" w:after="156" w:line="340" w:lineRule="exact"/>
        <w:rPr>
          <w:rFonts w:ascii="宋体" w:hAnsi="宋体"/>
        </w:rPr>
      </w:pPr>
      <w:r>
        <w:rPr>
          <w:rFonts w:ascii="宋体" w:hAnsi="宋体" w:hint="eastAsia"/>
          <w:szCs w:val="21"/>
        </w:rPr>
        <w:t>▲</w:t>
      </w:r>
      <w:r w:rsidRPr="007C53CA">
        <w:rPr>
          <w:rFonts w:ascii="宋体" w:hAnsi="宋体" w:hint="eastAsia"/>
        </w:rPr>
        <w:t>一次性</w:t>
      </w:r>
      <w:r>
        <w:rPr>
          <w:rFonts w:ascii="宋体" w:hAnsi="宋体" w:hint="eastAsia"/>
        </w:rPr>
        <w:t>的阴道</w:t>
      </w:r>
      <w:r w:rsidRPr="007C53CA">
        <w:rPr>
          <w:rFonts w:ascii="宋体" w:hAnsi="宋体" w:hint="eastAsia"/>
        </w:rPr>
        <w:t>评估电极与主机同一品牌，</w:t>
      </w:r>
      <w:r w:rsidRPr="007C53CA">
        <w:rPr>
          <w:rFonts w:ascii="微软雅黑" w:hAnsi="微软雅黑" w:hint="eastAsia"/>
          <w:szCs w:val="21"/>
        </w:rPr>
        <w:t>金属材质信号</w:t>
      </w:r>
      <w:proofErr w:type="gramStart"/>
      <w:r w:rsidRPr="007C53CA">
        <w:rPr>
          <w:rFonts w:ascii="微软雅黑" w:hAnsi="微软雅黑" w:hint="eastAsia"/>
          <w:szCs w:val="21"/>
        </w:rPr>
        <w:t>采集面具备盆底肌</w:t>
      </w:r>
      <w:proofErr w:type="gramEnd"/>
      <w:r w:rsidRPr="007C53CA">
        <w:rPr>
          <w:rFonts w:ascii="微软雅黑" w:hAnsi="微软雅黑" w:hint="eastAsia"/>
          <w:szCs w:val="21"/>
        </w:rPr>
        <w:t>电信号采集功能，可</w:t>
      </w:r>
      <w:r w:rsidRPr="007C53CA">
        <w:rPr>
          <w:rFonts w:ascii="宋体" w:hAnsi="宋体" w:hint="eastAsia"/>
        </w:rPr>
        <w:t>有效</w:t>
      </w:r>
      <w:r w:rsidRPr="007C53CA">
        <w:rPr>
          <w:rFonts w:ascii="宋体" w:hAnsi="宋体"/>
        </w:rPr>
        <w:t>减少失真率</w:t>
      </w:r>
      <w:r w:rsidRPr="007C53CA">
        <w:rPr>
          <w:rFonts w:ascii="宋体" w:hAnsi="宋体" w:hint="eastAsia"/>
        </w:rPr>
        <w:t>，保证</w:t>
      </w:r>
      <w:proofErr w:type="gramStart"/>
      <w:r w:rsidRPr="007C53CA">
        <w:rPr>
          <w:rFonts w:ascii="宋体" w:hAnsi="宋体" w:hint="eastAsia"/>
        </w:rPr>
        <w:t>肌</w:t>
      </w:r>
      <w:proofErr w:type="gramEnd"/>
      <w:r w:rsidRPr="007C53CA">
        <w:rPr>
          <w:rFonts w:ascii="宋体" w:hAnsi="宋体" w:hint="eastAsia"/>
        </w:rPr>
        <w:t>电信号采集过程中</w:t>
      </w:r>
      <w:r w:rsidRPr="007C53CA">
        <w:rPr>
          <w:rFonts w:ascii="宋体" w:hAnsi="宋体"/>
        </w:rPr>
        <w:t>的准确性</w:t>
      </w:r>
      <w:r>
        <w:rPr>
          <w:rFonts w:ascii="宋体" w:hAnsi="宋体" w:hint="eastAsia"/>
        </w:rPr>
        <w:t>。</w:t>
      </w:r>
    </w:p>
    <w:p w:rsidR="00E40DBD" w:rsidRPr="007C53CA" w:rsidRDefault="00E40DBD" w:rsidP="00E40DBD">
      <w:pPr>
        <w:spacing w:beforeLines="50" w:before="156" w:afterLines="50" w:after="156" w:line="340" w:lineRule="exact"/>
        <w:rPr>
          <w:rFonts w:ascii="宋体" w:hAnsi="宋体"/>
        </w:rPr>
      </w:pPr>
      <w:r>
        <w:rPr>
          <w:rFonts w:ascii="宋体" w:hAnsi="宋体" w:hint="eastAsia"/>
          <w:b/>
        </w:rPr>
        <w:t>二、</w:t>
      </w:r>
      <w:r w:rsidRPr="007C53CA">
        <w:rPr>
          <w:rFonts w:ascii="宋体" w:hAnsi="宋体" w:hint="eastAsia"/>
          <w:b/>
        </w:rPr>
        <w:t>软件参数：</w:t>
      </w:r>
    </w:p>
    <w:p w:rsidR="00E40DBD" w:rsidRDefault="00E40DBD" w:rsidP="00E40DBD">
      <w:pPr>
        <w:spacing w:beforeLines="50" w:before="156" w:afterLines="50" w:after="156" w:line="34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1、具有肌电评估、生物反馈及电刺激功能。</w:t>
      </w:r>
    </w:p>
    <w:p w:rsidR="00E40DBD" w:rsidRPr="00862FF3" w:rsidRDefault="00E40DBD" w:rsidP="00E40DBD">
      <w:pPr>
        <w:spacing w:beforeLines="50" w:before="156" w:afterLines="50" w:after="156" w:line="340" w:lineRule="exact"/>
        <w:rPr>
          <w:rFonts w:ascii="宋体" w:hAnsi="宋体"/>
        </w:rPr>
      </w:pPr>
      <w:r w:rsidRPr="00862FF3">
        <w:rPr>
          <w:rFonts w:ascii="宋体" w:hAnsi="宋体" w:hint="eastAsia"/>
        </w:rPr>
        <w:t>2、内置</w:t>
      </w:r>
      <w:r w:rsidRPr="00862FF3">
        <w:rPr>
          <w:rFonts w:ascii="宋体" w:hAnsi="宋体" w:cs="宋体" w:hint="eastAsia"/>
        </w:rPr>
        <w:t>多种</w:t>
      </w:r>
      <w:r w:rsidRPr="00862FF3">
        <w:rPr>
          <w:rFonts w:ascii="宋体" w:hAnsi="宋体" w:hint="eastAsia"/>
        </w:rPr>
        <w:t>方案，满足产后常见症状的治疗，包括但不限于：子宫复旧、产后尿潴留、尿失禁、乳腺疏通、腹直肌分离、腰背痛、肌肉酸痛等。</w:t>
      </w:r>
    </w:p>
    <w:p w:rsidR="00E40DBD" w:rsidRDefault="00E40DBD" w:rsidP="00E40DBD">
      <w:pPr>
        <w:spacing w:beforeLines="50" w:before="156" w:afterLines="50" w:after="156" w:line="34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3、</w:t>
      </w:r>
      <w:r>
        <w:rPr>
          <w:rFonts w:ascii="宋体" w:hAnsi="宋体" w:hint="eastAsia"/>
          <w:szCs w:val="21"/>
        </w:rPr>
        <w:t>▲</w:t>
      </w:r>
      <w:r w:rsidRPr="00862FF3">
        <w:rPr>
          <w:rFonts w:ascii="宋体" w:hAnsi="宋体" w:hint="eastAsia"/>
        </w:rPr>
        <w:t>具有</w:t>
      </w:r>
      <w:r>
        <w:rPr>
          <w:rFonts w:ascii="宋体" w:hAnsi="宋体" w:cs="宋体" w:hint="eastAsia"/>
        </w:rPr>
        <w:t>腰背痛评估，采用表面肌电方法评估腰背部肌肉是否出现过度紧张，并给出报告。</w:t>
      </w:r>
    </w:p>
    <w:p w:rsidR="00E40DBD" w:rsidRDefault="00E40DBD" w:rsidP="00E40DBD">
      <w:pPr>
        <w:spacing w:beforeLines="50" w:before="156" w:afterLines="50" w:after="156" w:line="34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4、可自定义方案，客户可以自行编辑电刺激参数，设置治疗方案，满足个性化和多样化的治疗。</w:t>
      </w:r>
    </w:p>
    <w:p w:rsidR="00E40DBD" w:rsidRDefault="00E40DBD" w:rsidP="00E40DBD">
      <w:pPr>
        <w:spacing w:beforeLines="50" w:before="156" w:afterLines="50" w:after="156" w:line="34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5、采用肌电触发电刺激，结合运动疗法，有效改善腹直肌分离。</w:t>
      </w:r>
    </w:p>
    <w:p w:rsidR="00E40DBD" w:rsidRDefault="00E40DBD" w:rsidP="00E40DBD">
      <w:pPr>
        <w:spacing w:beforeLines="50" w:before="156" w:afterLines="50" w:after="156" w:line="34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6、</w:t>
      </w:r>
      <w:r>
        <w:rPr>
          <w:rFonts w:ascii="宋体" w:hAnsi="宋体" w:hint="eastAsia"/>
          <w:szCs w:val="21"/>
        </w:rPr>
        <w:t>▲</w:t>
      </w:r>
      <w:r>
        <w:rPr>
          <w:rFonts w:ascii="宋体" w:hAnsi="宋体" w:cs="宋体" w:hint="eastAsia"/>
        </w:rPr>
        <w:t>采用IC卡存储治疗方案，可预设治疗方案编入IC卡储存，支持一键式刷卡治疗，极大提高临床操作效率。</w:t>
      </w:r>
    </w:p>
    <w:p w:rsidR="00E40DBD" w:rsidRDefault="00E40DBD" w:rsidP="00E40DBD">
      <w:pPr>
        <w:spacing w:beforeLines="50" w:before="156" w:afterLines="50" w:after="156" w:line="34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7、对评估数据进行数据管理，包括查看、修改、查找、报告预览和打印等。</w:t>
      </w:r>
    </w:p>
    <w:p w:rsidR="00E40DBD" w:rsidRDefault="00E40DBD" w:rsidP="00E40DBD">
      <w:pPr>
        <w:spacing w:beforeLines="50" w:before="156" w:afterLines="50" w:after="156" w:line="340" w:lineRule="exact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8</w:t>
      </w:r>
      <w:r>
        <w:rPr>
          <w:rFonts w:hint="eastAsia"/>
          <w:color w:val="000000"/>
          <w:szCs w:val="21"/>
          <w:shd w:val="clear" w:color="auto" w:fill="FFFFFF"/>
        </w:rPr>
        <w:t>、常用方案设有电极片的粘贴示意图，方便客户操作。</w:t>
      </w:r>
    </w:p>
    <w:p w:rsidR="00E40DBD" w:rsidRPr="002F30C2" w:rsidRDefault="00E40DBD" w:rsidP="00E40DBD">
      <w:pPr>
        <w:spacing w:beforeLines="50" w:before="156" w:afterLines="50" w:after="156" w:line="340" w:lineRule="exact"/>
        <w:rPr>
          <w:b/>
          <w:color w:val="000000"/>
          <w:szCs w:val="21"/>
          <w:shd w:val="clear" w:color="auto" w:fill="FFFFFF"/>
        </w:rPr>
      </w:pPr>
      <w:r w:rsidRPr="002F30C2">
        <w:rPr>
          <w:rFonts w:hint="eastAsia"/>
          <w:b/>
          <w:color w:val="000000"/>
          <w:szCs w:val="21"/>
          <w:shd w:val="clear" w:color="auto" w:fill="FFFFFF"/>
        </w:rPr>
        <w:t>三、售后服务</w:t>
      </w:r>
    </w:p>
    <w:p w:rsidR="00E40DBD" w:rsidRDefault="00E40DBD" w:rsidP="00E40DBD">
      <w:pPr>
        <w:spacing w:beforeLines="50" w:before="156" w:afterLines="50" w:after="156" w:line="340" w:lineRule="exact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1</w:t>
      </w:r>
      <w:r>
        <w:rPr>
          <w:rFonts w:hint="eastAsia"/>
          <w:color w:val="000000"/>
          <w:szCs w:val="21"/>
          <w:shd w:val="clear" w:color="auto" w:fill="FFFFFF"/>
        </w:rPr>
        <w:t>、设备自</w:t>
      </w:r>
      <w:r>
        <w:rPr>
          <w:rFonts w:ascii="_5fae_8f6f_96c5_9ed1" w:hAnsi="_5fae_8f6f_96c5_9ed1"/>
          <w:color w:val="000000"/>
          <w:shd w:val="clear" w:color="auto" w:fill="FFFFFF"/>
        </w:rPr>
        <w:t>验收合格之日起</w:t>
      </w:r>
      <w:r>
        <w:rPr>
          <w:rFonts w:hint="eastAsia"/>
          <w:color w:val="000000"/>
          <w:szCs w:val="21"/>
          <w:shd w:val="clear" w:color="auto" w:fill="FFFFFF"/>
        </w:rPr>
        <w:t>免费保修</w:t>
      </w:r>
      <w:r>
        <w:rPr>
          <w:rFonts w:hint="eastAsia"/>
          <w:color w:val="000000"/>
          <w:szCs w:val="21"/>
          <w:shd w:val="clear" w:color="auto" w:fill="FFFFFF"/>
        </w:rPr>
        <w:t>二</w:t>
      </w:r>
      <w:r>
        <w:rPr>
          <w:rFonts w:hint="eastAsia"/>
          <w:color w:val="000000"/>
          <w:szCs w:val="21"/>
          <w:shd w:val="clear" w:color="auto" w:fill="FFFFFF"/>
        </w:rPr>
        <w:t>年</w:t>
      </w:r>
    </w:p>
    <w:p w:rsidR="00E40DBD" w:rsidRDefault="00E40DBD" w:rsidP="00E40DBD">
      <w:pPr>
        <w:spacing w:beforeLines="50" w:before="156" w:afterLines="50" w:after="156" w:line="340" w:lineRule="exact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2</w:t>
      </w:r>
      <w:r>
        <w:rPr>
          <w:rFonts w:hint="eastAsia"/>
          <w:color w:val="000000"/>
          <w:szCs w:val="21"/>
          <w:shd w:val="clear" w:color="auto" w:fill="FFFFFF"/>
        </w:rPr>
        <w:t>、软件终身免费升级。</w:t>
      </w:r>
    </w:p>
    <w:p w:rsidR="00E40DBD" w:rsidRPr="002F30C2" w:rsidRDefault="00E40DBD" w:rsidP="00E40DBD">
      <w:pPr>
        <w:spacing w:beforeLines="50" w:before="156" w:afterLines="50" w:after="156" w:line="340" w:lineRule="exact"/>
        <w:rPr>
          <w:rFonts w:ascii="宋体" w:hAnsi="宋体" w:cs="宋体" w:hint="eastAsia"/>
          <w:b/>
        </w:rPr>
      </w:pPr>
      <w:bookmarkStart w:id="0" w:name="_GoBack"/>
      <w:bookmarkEnd w:id="0"/>
      <w:r w:rsidRPr="002F30C2">
        <w:rPr>
          <w:rFonts w:ascii="宋体" w:hAnsi="宋体" w:cs="宋体"/>
          <w:b/>
        </w:rPr>
        <w:t>四</w:t>
      </w:r>
      <w:r w:rsidRPr="002F30C2">
        <w:rPr>
          <w:rFonts w:ascii="宋体" w:hAnsi="宋体" w:cs="宋体" w:hint="eastAsia"/>
          <w:b/>
        </w:rPr>
        <w:t>、</w:t>
      </w:r>
      <w:r w:rsidRPr="002F30C2">
        <w:rPr>
          <w:rFonts w:ascii="宋体" w:hAnsi="宋体" w:cs="宋体"/>
          <w:b/>
        </w:rPr>
        <w:t>配置要求</w:t>
      </w:r>
    </w:p>
    <w:tbl>
      <w:tblPr>
        <w:tblW w:w="7937" w:type="dxa"/>
        <w:tblInd w:w="93" w:type="dxa"/>
        <w:tblLook w:val="04A0" w:firstRow="1" w:lastRow="0" w:firstColumn="1" w:lastColumn="0" w:noHBand="0" w:noVBand="1"/>
      </w:tblPr>
      <w:tblGrid>
        <w:gridCol w:w="806"/>
        <w:gridCol w:w="1214"/>
        <w:gridCol w:w="4431"/>
        <w:gridCol w:w="756"/>
        <w:gridCol w:w="730"/>
      </w:tblGrid>
      <w:tr w:rsidR="00E40DBD" w:rsidRPr="00820F30" w:rsidTr="00E40DBD">
        <w:trPr>
          <w:trHeight w:val="322"/>
        </w:trPr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6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物料名称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</w:tr>
      <w:tr w:rsidR="00E40DBD" w:rsidRPr="00820F30" w:rsidTr="00E40DBD">
        <w:trPr>
          <w:trHeight w:val="406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主机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E40DBD" w:rsidRPr="00820F30" w:rsidTr="00E40DBD">
        <w:trPr>
          <w:trHeight w:val="406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电源适配器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E40DBD" w:rsidRPr="00820F30" w:rsidTr="00E40DBD">
        <w:trPr>
          <w:trHeight w:val="406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电极线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</w:t>
            </w:r>
          </w:p>
        </w:tc>
      </w:tr>
      <w:tr w:rsidR="00E40DBD" w:rsidRPr="00820F30" w:rsidTr="00E40DBD">
        <w:trPr>
          <w:trHeight w:val="406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贴片电极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一次性使用心电电极片 (25片/包)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E40DBD" w:rsidRPr="00820F30" w:rsidTr="00E40DBD">
        <w:trPr>
          <w:trHeight w:val="406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DBD" w:rsidRPr="00820F30" w:rsidRDefault="00E40DBD" w:rsidP="00CD5C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理疗用电极片（4片/袋）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</w:t>
            </w:r>
          </w:p>
        </w:tc>
      </w:tr>
      <w:tr w:rsidR="00E40DBD" w:rsidRPr="00820F30" w:rsidTr="00E40DBD">
        <w:trPr>
          <w:trHeight w:val="406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触摸笔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</w:t>
            </w:r>
          </w:p>
        </w:tc>
      </w:tr>
      <w:tr w:rsidR="00E40DBD" w:rsidRPr="00820F30" w:rsidTr="00E40DBD">
        <w:trPr>
          <w:trHeight w:val="406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IC卡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20F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DBD" w:rsidRPr="00820F30" w:rsidRDefault="00E40DBD" w:rsidP="00CD5C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</w:p>
        </w:tc>
      </w:tr>
    </w:tbl>
    <w:p w:rsidR="0004770E" w:rsidRPr="00D12A6E" w:rsidRDefault="0004770E" w:rsidP="00E40DBD">
      <w:pPr>
        <w:spacing w:line="360" w:lineRule="auto"/>
        <w:rPr>
          <w:rFonts w:hint="eastAsia"/>
        </w:rPr>
      </w:pPr>
    </w:p>
    <w:sectPr w:rsidR="0004770E" w:rsidRPr="00D12A6E" w:rsidSect="00047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6D0" w:rsidRDefault="005516D0" w:rsidP="00CD7263">
      <w:r>
        <w:separator/>
      </w:r>
    </w:p>
  </w:endnote>
  <w:endnote w:type="continuationSeparator" w:id="0">
    <w:p w:rsidR="005516D0" w:rsidRDefault="005516D0" w:rsidP="00CD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_5fae_8f6f_96c5_9ed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6D0" w:rsidRDefault="005516D0" w:rsidP="00CD7263">
      <w:r>
        <w:separator/>
      </w:r>
    </w:p>
  </w:footnote>
  <w:footnote w:type="continuationSeparator" w:id="0">
    <w:p w:rsidR="005516D0" w:rsidRDefault="005516D0" w:rsidP="00CD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4E86"/>
    <w:multiLevelType w:val="hybridMultilevel"/>
    <w:tmpl w:val="5240C8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FE3F08"/>
    <w:multiLevelType w:val="hybridMultilevel"/>
    <w:tmpl w:val="FEB05488"/>
    <w:lvl w:ilvl="0" w:tplc="AA6A5A3A">
      <w:start w:val="1"/>
      <w:numFmt w:val="japaneseCounting"/>
      <w:lvlText w:val="%1．"/>
      <w:lvlJc w:val="left"/>
      <w:pPr>
        <w:ind w:left="435" w:hanging="43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B5183D"/>
    <w:multiLevelType w:val="hybridMultilevel"/>
    <w:tmpl w:val="E77AF45A"/>
    <w:lvl w:ilvl="0" w:tplc="7CC40A0C">
      <w:start w:val="1"/>
      <w:numFmt w:val="japaneseCounting"/>
      <w:lvlText w:val="%1、"/>
      <w:lvlJc w:val="left"/>
      <w:pPr>
        <w:ind w:left="510" w:hanging="510"/>
      </w:pPr>
      <w:rPr>
        <w:rFonts w:ascii="Times New Roman" w:eastAsia="宋体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A2785E"/>
    <w:multiLevelType w:val="hybridMultilevel"/>
    <w:tmpl w:val="8B2CAAE0"/>
    <w:lvl w:ilvl="0" w:tplc="FCACE1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A6E"/>
    <w:rsid w:val="000129BF"/>
    <w:rsid w:val="0004770E"/>
    <w:rsid w:val="00084FFD"/>
    <w:rsid w:val="00087E3B"/>
    <w:rsid w:val="000F0338"/>
    <w:rsid w:val="001873D6"/>
    <w:rsid w:val="001B44D0"/>
    <w:rsid w:val="00203F20"/>
    <w:rsid w:val="00206CFC"/>
    <w:rsid w:val="00207030"/>
    <w:rsid w:val="00212746"/>
    <w:rsid w:val="00254A7E"/>
    <w:rsid w:val="00380E64"/>
    <w:rsid w:val="0038580F"/>
    <w:rsid w:val="00394EE8"/>
    <w:rsid w:val="0039513C"/>
    <w:rsid w:val="003F3746"/>
    <w:rsid w:val="00402CD0"/>
    <w:rsid w:val="0047109A"/>
    <w:rsid w:val="004C1161"/>
    <w:rsid w:val="005014AE"/>
    <w:rsid w:val="00512954"/>
    <w:rsid w:val="005516D0"/>
    <w:rsid w:val="005B5FED"/>
    <w:rsid w:val="005F2B81"/>
    <w:rsid w:val="005F2E25"/>
    <w:rsid w:val="006D766F"/>
    <w:rsid w:val="0080262A"/>
    <w:rsid w:val="008E3E0A"/>
    <w:rsid w:val="008E71AF"/>
    <w:rsid w:val="00926D0E"/>
    <w:rsid w:val="00B100C9"/>
    <w:rsid w:val="00B35429"/>
    <w:rsid w:val="00BE1997"/>
    <w:rsid w:val="00C460AA"/>
    <w:rsid w:val="00C842B9"/>
    <w:rsid w:val="00CD7263"/>
    <w:rsid w:val="00D12A6E"/>
    <w:rsid w:val="00D32582"/>
    <w:rsid w:val="00D62630"/>
    <w:rsid w:val="00E3216B"/>
    <w:rsid w:val="00E40DBD"/>
    <w:rsid w:val="00E41827"/>
    <w:rsid w:val="00EC64BB"/>
    <w:rsid w:val="00ED3A8E"/>
    <w:rsid w:val="00F10FA7"/>
    <w:rsid w:val="00F8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EBF194-A1C2-4F80-BD1F-F5A146EA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6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7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72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7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72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882</Characters>
  <Application>Microsoft Office Word</Application>
  <DocSecurity>0</DocSecurity>
  <Lines>7</Lines>
  <Paragraphs>2</Paragraphs>
  <ScaleCrop>false</ScaleCrop>
  <Company>Sky123.Org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10</cp:revision>
  <dcterms:created xsi:type="dcterms:W3CDTF">2017-07-30T12:01:00Z</dcterms:created>
  <dcterms:modified xsi:type="dcterms:W3CDTF">2017-12-05T00:47:00Z</dcterms:modified>
</cp:coreProperties>
</file>