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6D08E" w14:textId="77777777" w:rsidR="009A1916" w:rsidRDefault="00221E7D" w:rsidP="00473844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全自动生化分析仪技术参数</w:t>
      </w:r>
    </w:p>
    <w:p w14:paraId="4B6BBE76" w14:textId="77777777" w:rsidR="00473844" w:rsidRDefault="00473844" w:rsidP="00473844">
      <w:pPr>
        <w:jc w:val="center"/>
        <w:rPr>
          <w:rFonts w:ascii="宋体" w:eastAsia="宋体" w:hAnsi="宋体"/>
          <w:sz w:val="28"/>
          <w:szCs w:val="28"/>
        </w:rPr>
      </w:pPr>
    </w:p>
    <w:p w14:paraId="7F769DC3" w14:textId="77777777" w:rsidR="00221E7D" w:rsidRPr="00221E7D" w:rsidRDefault="00221E7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 w:rsidRPr="00221E7D">
        <w:rPr>
          <w:rFonts w:ascii="宋体" w:eastAsia="宋体" w:hAnsi="宋体" w:hint="eastAsia"/>
          <w:sz w:val="28"/>
          <w:szCs w:val="28"/>
        </w:rPr>
        <w:t>1、系统类型：全自动生化分析仪一台</w:t>
      </w:r>
      <w:r w:rsidR="00FD7DC1">
        <w:rPr>
          <w:rFonts w:ascii="宋体" w:eastAsia="宋体" w:hAnsi="宋体" w:hint="eastAsia"/>
          <w:sz w:val="28"/>
          <w:szCs w:val="28"/>
        </w:rPr>
        <w:t>；</w:t>
      </w:r>
    </w:p>
    <w:p w14:paraId="048F4D6F" w14:textId="34463F00" w:rsidR="00221E7D" w:rsidRDefault="00221E7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 w:rsidRPr="00221E7D">
        <w:rPr>
          <w:rFonts w:ascii="宋体" w:eastAsia="宋体" w:hAnsi="宋体" w:hint="eastAsia"/>
          <w:sz w:val="28"/>
          <w:szCs w:val="28"/>
        </w:rPr>
        <w:t>2、检验速度：</w:t>
      </w:r>
      <w:r>
        <w:rPr>
          <w:rFonts w:ascii="宋体" w:eastAsia="宋体" w:hAnsi="宋体" w:hint="eastAsia"/>
          <w:sz w:val="28"/>
          <w:szCs w:val="28"/>
        </w:rPr>
        <w:t>分光光度法</w:t>
      </w:r>
      <w:r w:rsidR="0080314E">
        <w:rPr>
          <w:rFonts w:ascii="宋体" w:hAnsi="宋体" w:hint="eastAsia"/>
          <w:szCs w:val="21"/>
        </w:rPr>
        <w:t>≥</w:t>
      </w:r>
      <w:r w:rsidR="00FD7DC1">
        <w:rPr>
          <w:rFonts w:ascii="宋体" w:eastAsia="宋体" w:hAnsi="宋体" w:hint="eastAsia"/>
          <w:sz w:val="28"/>
          <w:szCs w:val="28"/>
        </w:rPr>
        <w:t>800测试</w:t>
      </w:r>
      <w:r w:rsidR="00FD7DC1">
        <w:rPr>
          <w:rFonts w:ascii="宋体" w:eastAsia="宋体" w:hAnsi="宋体"/>
          <w:sz w:val="28"/>
          <w:szCs w:val="28"/>
        </w:rPr>
        <w:t>/</w:t>
      </w:r>
      <w:r w:rsidR="00FD7DC1">
        <w:rPr>
          <w:rFonts w:ascii="宋体" w:eastAsia="宋体" w:hAnsi="宋体" w:hint="eastAsia"/>
          <w:sz w:val="28"/>
          <w:szCs w:val="28"/>
        </w:rPr>
        <w:t xml:space="preserve">小时，电解质 </w:t>
      </w:r>
      <w:r w:rsidR="0080314E">
        <w:rPr>
          <w:rFonts w:ascii="宋体" w:hAnsi="宋体" w:hint="eastAsia"/>
          <w:szCs w:val="21"/>
        </w:rPr>
        <w:t>≥</w:t>
      </w:r>
      <w:r w:rsidR="00FD7DC1">
        <w:rPr>
          <w:rFonts w:ascii="宋体" w:eastAsia="宋体" w:hAnsi="宋体" w:hint="eastAsia"/>
          <w:sz w:val="28"/>
          <w:szCs w:val="28"/>
        </w:rPr>
        <w:t>600测试</w:t>
      </w:r>
      <w:r w:rsidR="00FD7DC1">
        <w:rPr>
          <w:rFonts w:ascii="宋体" w:eastAsia="宋体" w:hAnsi="宋体"/>
          <w:sz w:val="28"/>
          <w:szCs w:val="28"/>
        </w:rPr>
        <w:t>/</w:t>
      </w:r>
      <w:r w:rsidR="00FD7DC1">
        <w:rPr>
          <w:rFonts w:ascii="宋体" w:eastAsia="宋体" w:hAnsi="宋体" w:hint="eastAsia"/>
          <w:sz w:val="28"/>
          <w:szCs w:val="28"/>
        </w:rPr>
        <w:t>小时；</w:t>
      </w:r>
    </w:p>
    <w:p w14:paraId="089A5E17" w14:textId="77777777" w:rsidR="00FD7DC1" w:rsidRDefault="00FD7DC1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3、检验项目：常规生化、特定蛋白、电解质测定，可提供脂血、黄疸、溶血等血清指数检测；</w:t>
      </w:r>
    </w:p>
    <w:p w14:paraId="251845C4" w14:textId="05EBA20E" w:rsidR="00FD7DC1" w:rsidRDefault="00FD7DC1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4、分析方法：可进行终点法、速率法和电极法测试；</w:t>
      </w:r>
    </w:p>
    <w:p w14:paraId="2F392687" w14:textId="77777777" w:rsidR="00FD7DC1" w:rsidRDefault="00FD7DC1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5、试剂系统：能提供与仪器同品牌的配套试剂和定标液，同时可以使用国产配套试剂；</w:t>
      </w:r>
    </w:p>
    <w:p w14:paraId="3E87D6F8" w14:textId="3BB4B403" w:rsidR="00FD7DC1" w:rsidRDefault="00FD7DC1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6、试剂位：</w:t>
      </w:r>
      <w:r w:rsidR="0080314E">
        <w:rPr>
          <w:rFonts w:ascii="宋体" w:hAnsi="宋体" w:hint="eastAsia"/>
          <w:szCs w:val="21"/>
        </w:rPr>
        <w:t>≥</w:t>
      </w:r>
      <w:r w:rsidR="00A13814">
        <w:rPr>
          <w:rFonts w:ascii="宋体" w:eastAsia="宋体" w:hAnsi="宋体" w:hint="eastAsia"/>
          <w:sz w:val="28"/>
          <w:szCs w:val="28"/>
        </w:rPr>
        <w:t>100个，分</w:t>
      </w:r>
      <w:r w:rsidR="00A13814">
        <w:rPr>
          <w:rFonts w:ascii="宋体" w:eastAsia="宋体" w:hAnsi="宋体"/>
          <w:sz w:val="28"/>
          <w:szCs w:val="28"/>
        </w:rPr>
        <w:t>R1</w:t>
      </w:r>
      <w:r w:rsidR="00A13814">
        <w:rPr>
          <w:rFonts w:ascii="宋体" w:eastAsia="宋体" w:hAnsi="宋体" w:hint="eastAsia"/>
          <w:sz w:val="28"/>
          <w:szCs w:val="28"/>
        </w:rPr>
        <w:t>、</w:t>
      </w:r>
      <w:r w:rsidR="00A13814">
        <w:rPr>
          <w:rFonts w:ascii="宋体" w:eastAsia="宋体" w:hAnsi="宋体"/>
          <w:sz w:val="28"/>
          <w:szCs w:val="28"/>
        </w:rPr>
        <w:t>R</w:t>
      </w:r>
      <w:r w:rsidR="00A13814">
        <w:rPr>
          <w:rFonts w:ascii="宋体" w:eastAsia="宋体" w:hAnsi="宋体" w:hint="eastAsia"/>
          <w:sz w:val="28"/>
          <w:szCs w:val="28"/>
        </w:rPr>
        <w:t>2试剂仓</w:t>
      </w:r>
      <w:r w:rsidR="00E83D0D">
        <w:rPr>
          <w:rFonts w:ascii="宋体" w:eastAsia="宋体" w:hAnsi="宋体" w:hint="eastAsia"/>
          <w:sz w:val="28"/>
          <w:szCs w:val="28"/>
        </w:rPr>
        <w:t>，带冷藏功能；</w:t>
      </w:r>
    </w:p>
    <w:p w14:paraId="7C4EBE55" w14:textId="77777777" w:rsidR="00E83D0D" w:rsidRDefault="00E83D0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7、试剂稀释：对机内浓缩试剂可进行稀释；</w:t>
      </w:r>
    </w:p>
    <w:p w14:paraId="73E8C5B3" w14:textId="24F95DCC" w:rsidR="00FB1395" w:rsidRDefault="00E83D0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A13814">
        <w:rPr>
          <w:rFonts w:ascii="宋体" w:eastAsia="宋体" w:hAnsi="宋体" w:hint="eastAsia"/>
          <w:sz w:val="28"/>
          <w:szCs w:val="28"/>
        </w:rPr>
        <w:t>、</w:t>
      </w:r>
      <w:r w:rsidR="00336384">
        <w:rPr>
          <w:rFonts w:ascii="宋体" w:eastAsia="宋体" w:hAnsi="宋体" w:hint="eastAsia"/>
          <w:sz w:val="28"/>
          <w:szCs w:val="28"/>
        </w:rPr>
        <w:t>样本系统：样本盘</w:t>
      </w:r>
      <w:r w:rsidR="0080314E">
        <w:rPr>
          <w:rFonts w:ascii="宋体" w:hAnsi="宋体" w:hint="eastAsia"/>
          <w:szCs w:val="21"/>
        </w:rPr>
        <w:t>≥</w:t>
      </w:r>
      <w:r w:rsidR="00336384">
        <w:rPr>
          <w:rFonts w:ascii="宋体" w:eastAsia="宋体" w:hAnsi="宋体" w:hint="eastAsia"/>
          <w:sz w:val="28"/>
          <w:szCs w:val="28"/>
        </w:rPr>
        <w:t>80样本位，急诊样本可单独进样；</w:t>
      </w:r>
    </w:p>
    <w:p w14:paraId="43F569ED" w14:textId="621B9F19" w:rsidR="00FB1395" w:rsidRDefault="00E83D0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FC4887">
        <w:rPr>
          <w:rFonts w:ascii="宋体" w:eastAsia="宋体" w:hAnsi="宋体" w:hint="eastAsia"/>
          <w:sz w:val="28"/>
          <w:szCs w:val="28"/>
        </w:rPr>
        <w:t>、可在任何时间即时插</w:t>
      </w:r>
      <w:r w:rsidR="00FB1395">
        <w:rPr>
          <w:rFonts w:ascii="宋体" w:eastAsia="宋体" w:hAnsi="宋体" w:hint="eastAsia"/>
          <w:sz w:val="28"/>
          <w:szCs w:val="28"/>
        </w:rPr>
        <w:t>入STAT急诊样本；</w:t>
      </w:r>
    </w:p>
    <w:p w14:paraId="38ED735A" w14:textId="3EBAA8C7" w:rsidR="00416558" w:rsidRDefault="00E83D0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="00416558">
        <w:rPr>
          <w:rFonts w:ascii="宋体" w:eastAsia="宋体" w:hAnsi="宋体" w:hint="eastAsia"/>
          <w:sz w:val="28"/>
          <w:szCs w:val="28"/>
        </w:rPr>
        <w:t>、样本量：</w:t>
      </w:r>
      <w:r w:rsidR="00D75494">
        <w:rPr>
          <w:rFonts w:ascii="宋体" w:eastAsia="宋体" w:hAnsi="宋体" w:hint="eastAsia"/>
          <w:sz w:val="28"/>
          <w:szCs w:val="28"/>
        </w:rPr>
        <w:t>2-30</w:t>
      </w:r>
      <w:r w:rsidR="00D75494">
        <w:rPr>
          <w:rFonts w:ascii="宋体" w:eastAsia="宋体" w:hAnsi="宋体"/>
          <w:sz w:val="28"/>
          <w:szCs w:val="28"/>
        </w:rPr>
        <w:t>ul</w:t>
      </w:r>
      <w:r w:rsidR="00D75494">
        <w:rPr>
          <w:rFonts w:ascii="宋体" w:eastAsia="宋体" w:hAnsi="宋体" w:hint="eastAsia"/>
          <w:sz w:val="28"/>
          <w:szCs w:val="28"/>
        </w:rPr>
        <w:t>，加样精度</w:t>
      </w:r>
      <w:r w:rsidR="00D75494">
        <w:rPr>
          <w:rFonts w:ascii="宋体" w:eastAsia="宋体" w:hAnsi="宋体"/>
          <w:sz w:val="28"/>
          <w:szCs w:val="28"/>
        </w:rPr>
        <w:t>0.1ul</w:t>
      </w:r>
      <w:r w:rsidR="00D75494">
        <w:rPr>
          <w:rFonts w:ascii="宋体" w:eastAsia="宋体" w:hAnsi="宋体" w:hint="eastAsia"/>
          <w:sz w:val="28"/>
          <w:szCs w:val="28"/>
        </w:rPr>
        <w:t>步进；</w:t>
      </w:r>
    </w:p>
    <w:p w14:paraId="086F1DC3" w14:textId="61A200DA" w:rsidR="00D75494" w:rsidRDefault="00E83D0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</w:t>
      </w:r>
      <w:r w:rsidR="003956BE">
        <w:rPr>
          <w:rFonts w:ascii="宋体" w:eastAsia="宋体" w:hAnsi="宋体" w:hint="eastAsia"/>
          <w:sz w:val="28"/>
          <w:szCs w:val="28"/>
        </w:rPr>
        <w:t>、检验波长：波长范围340-800</w:t>
      </w:r>
      <w:r w:rsidR="003956BE">
        <w:rPr>
          <w:rFonts w:ascii="宋体" w:eastAsia="宋体" w:hAnsi="宋体"/>
          <w:sz w:val="28"/>
          <w:szCs w:val="28"/>
        </w:rPr>
        <w:t>nm</w:t>
      </w:r>
      <w:r w:rsidR="00FB2BBC">
        <w:rPr>
          <w:rFonts w:ascii="宋体" w:eastAsia="宋体" w:hAnsi="宋体" w:hint="eastAsia"/>
          <w:sz w:val="28"/>
          <w:szCs w:val="28"/>
        </w:rPr>
        <w:t>，</w:t>
      </w:r>
      <w:r w:rsidR="00FB2BBC">
        <w:rPr>
          <w:rFonts w:ascii="宋体" w:hAnsi="宋体" w:hint="eastAsia"/>
          <w:szCs w:val="21"/>
        </w:rPr>
        <w:t>≥</w:t>
      </w:r>
      <w:r w:rsidR="00FB2BBC">
        <w:rPr>
          <w:rFonts w:ascii="宋体" w:hAnsi="宋体" w:hint="eastAsia"/>
          <w:szCs w:val="21"/>
        </w:rPr>
        <w:t>12</w:t>
      </w:r>
      <w:r w:rsidR="00FB2BBC">
        <w:rPr>
          <w:rFonts w:ascii="宋体" w:hAnsi="宋体" w:hint="eastAsia"/>
          <w:szCs w:val="21"/>
        </w:rPr>
        <w:t>个固定波长；</w:t>
      </w:r>
    </w:p>
    <w:p w14:paraId="29D5820E" w14:textId="77777777" w:rsidR="003956BE" w:rsidRDefault="00E83D0D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</w:t>
      </w:r>
      <w:r w:rsidR="00FB1395">
        <w:rPr>
          <w:rFonts w:ascii="宋体" w:eastAsia="宋体" w:hAnsi="宋体" w:hint="eastAsia"/>
          <w:sz w:val="28"/>
          <w:szCs w:val="28"/>
        </w:rPr>
        <w:t>、</w:t>
      </w:r>
      <w:r w:rsidR="007F5469">
        <w:rPr>
          <w:rFonts w:ascii="宋体" w:eastAsia="宋体" w:hAnsi="宋体" w:hint="eastAsia"/>
          <w:sz w:val="28"/>
          <w:szCs w:val="28"/>
        </w:rPr>
        <w:t>自动稀释：对预稀释标本进行自动稀释；</w:t>
      </w:r>
    </w:p>
    <w:p w14:paraId="7EEB201C" w14:textId="77777777" w:rsidR="007F5469" w:rsidRDefault="005A6B67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13、计算机：</w:t>
      </w:r>
      <w:r w:rsidR="00856873">
        <w:rPr>
          <w:rFonts w:ascii="宋体" w:eastAsia="宋体" w:hAnsi="宋体" w:hint="eastAsia"/>
          <w:sz w:val="28"/>
          <w:szCs w:val="28"/>
        </w:rPr>
        <w:t>触摸屏</w:t>
      </w:r>
    </w:p>
    <w:p w14:paraId="1D3BC7E3" w14:textId="0D901256" w:rsidR="00856873" w:rsidRPr="00221E7D" w:rsidRDefault="00856873" w:rsidP="004738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14、数据储存：</w:t>
      </w:r>
      <w:r w:rsidR="0080314E">
        <w:rPr>
          <w:rFonts w:ascii="宋体" w:hAnsi="宋体" w:hint="eastAsia"/>
          <w:szCs w:val="21"/>
        </w:rPr>
        <w:t>≥</w:t>
      </w:r>
      <w:r w:rsidR="00473844">
        <w:rPr>
          <w:rFonts w:ascii="宋体" w:eastAsia="宋体" w:hAnsi="宋体" w:hint="eastAsia"/>
          <w:sz w:val="28"/>
          <w:szCs w:val="28"/>
        </w:rPr>
        <w:t>50000个病人样本信息</w:t>
      </w:r>
    </w:p>
    <w:sectPr w:rsidR="00856873" w:rsidRPr="00221E7D" w:rsidSect="00A5121B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462"/>
    <w:multiLevelType w:val="hybridMultilevel"/>
    <w:tmpl w:val="37FE8302"/>
    <w:lvl w:ilvl="0" w:tplc="3C8C1F8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1B"/>
    <w:rsid w:val="0011297C"/>
    <w:rsid w:val="00221E7D"/>
    <w:rsid w:val="00336384"/>
    <w:rsid w:val="003956BE"/>
    <w:rsid w:val="00416558"/>
    <w:rsid w:val="00473844"/>
    <w:rsid w:val="004D0EA4"/>
    <w:rsid w:val="005A6B67"/>
    <w:rsid w:val="007F5469"/>
    <w:rsid w:val="0080314E"/>
    <w:rsid w:val="00856873"/>
    <w:rsid w:val="00907552"/>
    <w:rsid w:val="00982214"/>
    <w:rsid w:val="009A1916"/>
    <w:rsid w:val="00A13814"/>
    <w:rsid w:val="00A5121B"/>
    <w:rsid w:val="00D75494"/>
    <w:rsid w:val="00E83D0D"/>
    <w:rsid w:val="00FB1395"/>
    <w:rsid w:val="00FB2BBC"/>
    <w:rsid w:val="00FC4887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637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蔡钦泉</dc:creator>
  <cp:keywords/>
  <dc:description/>
  <cp:lastModifiedBy>雨林木风</cp:lastModifiedBy>
  <cp:revision>2</cp:revision>
  <dcterms:created xsi:type="dcterms:W3CDTF">2016-09-28T01:09:00Z</dcterms:created>
  <dcterms:modified xsi:type="dcterms:W3CDTF">2016-09-28T01:09:00Z</dcterms:modified>
</cp:coreProperties>
</file>