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67" w:rsidRPr="009037A5" w:rsidRDefault="00D97E21" w:rsidP="00F9406F">
      <w:pPr>
        <w:spacing w:beforeLines="50" w:before="156" w:afterLines="50" w:after="156" w:line="276" w:lineRule="auto"/>
        <w:jc w:val="center"/>
        <w:rPr>
          <w:rFonts w:ascii="微软雅黑" w:eastAsia="微软雅黑" w:hAnsi="微软雅黑"/>
          <w:sz w:val="30"/>
          <w:szCs w:val="30"/>
        </w:rPr>
      </w:pPr>
      <w:r w:rsidRPr="009037A5">
        <w:rPr>
          <w:rFonts w:ascii="微软雅黑" w:eastAsia="微软雅黑" w:hAnsi="微软雅黑" w:hint="eastAsia"/>
          <w:sz w:val="30"/>
          <w:szCs w:val="30"/>
        </w:rPr>
        <w:t>临床检验方法学评价</w:t>
      </w:r>
      <w:r w:rsidR="00150543" w:rsidRPr="009037A5">
        <w:rPr>
          <w:rFonts w:ascii="微软雅黑" w:eastAsia="微软雅黑" w:hAnsi="微软雅黑" w:hint="eastAsia"/>
          <w:sz w:val="30"/>
          <w:szCs w:val="30"/>
        </w:rPr>
        <w:t>与管理</w:t>
      </w:r>
      <w:r w:rsidRPr="009037A5">
        <w:rPr>
          <w:rFonts w:ascii="微软雅黑" w:eastAsia="微软雅黑" w:hAnsi="微软雅黑" w:hint="eastAsia"/>
          <w:sz w:val="30"/>
          <w:szCs w:val="30"/>
        </w:rPr>
        <w:t>系统</w:t>
      </w:r>
      <w:r w:rsidR="007A12D0">
        <w:rPr>
          <w:rFonts w:ascii="微软雅黑" w:eastAsia="微软雅黑" w:hAnsi="微软雅黑" w:hint="eastAsia"/>
          <w:sz w:val="30"/>
          <w:szCs w:val="30"/>
        </w:rPr>
        <w:t>招标参数</w:t>
      </w:r>
    </w:p>
    <w:p w:rsidR="00D97E21" w:rsidRPr="009037A5" w:rsidRDefault="00D97E21" w:rsidP="00FB7D71">
      <w:pPr>
        <w:spacing w:beforeLines="50" w:before="156" w:afterLines="50" w:after="156" w:line="276" w:lineRule="auto"/>
        <w:rPr>
          <w:rFonts w:ascii="宋体" w:eastAsia="宋体" w:hAnsi="宋体"/>
          <w:sz w:val="24"/>
          <w:szCs w:val="24"/>
        </w:rPr>
      </w:pPr>
    </w:p>
    <w:p w:rsidR="00D97E21" w:rsidRPr="009037A5" w:rsidRDefault="00D97E21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临床检验方法学评价是临床检验质量技术管理的核心工作，也是</w:t>
      </w:r>
      <w:r w:rsidRPr="009037A5">
        <w:rPr>
          <w:rFonts w:ascii="宋体" w:eastAsia="宋体" w:hAnsi="宋体"/>
          <w:sz w:val="24"/>
          <w:szCs w:val="24"/>
        </w:rPr>
        <w:t>ISO15189的核心技术要素，根据医学检验中心与“三名工程”团队的合作协议，医学检验中心须在2017</w:t>
      </w:r>
      <w:r w:rsidR="00254F95" w:rsidRPr="009037A5">
        <w:rPr>
          <w:rFonts w:ascii="宋体" w:eastAsia="宋体" w:hAnsi="宋体"/>
          <w:sz w:val="24"/>
          <w:szCs w:val="24"/>
        </w:rPr>
        <w:t>年底前通过实验室认可，现</w:t>
      </w:r>
      <w:r w:rsidRPr="009037A5">
        <w:rPr>
          <w:rFonts w:ascii="宋体" w:eastAsia="宋体" w:hAnsi="宋体"/>
          <w:sz w:val="24"/>
          <w:szCs w:val="24"/>
        </w:rPr>
        <w:t>招标采购临床检验方法学评价分析系统软件</w:t>
      </w:r>
      <w:r w:rsidR="00490B0A" w:rsidRPr="009037A5">
        <w:rPr>
          <w:rFonts w:ascii="宋体" w:eastAsia="宋体" w:hAnsi="宋体" w:hint="eastAsia"/>
          <w:sz w:val="24"/>
          <w:szCs w:val="24"/>
        </w:rPr>
        <w:t>。</w:t>
      </w:r>
      <w:r w:rsidRPr="009037A5">
        <w:rPr>
          <w:rFonts w:ascii="宋体" w:eastAsia="宋体" w:hAnsi="宋体" w:hint="eastAsia"/>
          <w:sz w:val="24"/>
          <w:szCs w:val="24"/>
        </w:rPr>
        <w:t>招标技术参数：</w:t>
      </w:r>
    </w:p>
    <w:p w:rsidR="00D97E21" w:rsidRPr="009037A5" w:rsidRDefault="00D97E21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一、架构要求</w:t>
      </w:r>
    </w:p>
    <w:p w:rsidR="00D97E21" w:rsidRPr="009037A5" w:rsidRDefault="00D97E21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1</w:t>
      </w:r>
      <w:r w:rsidR="002E1608" w:rsidRPr="009037A5">
        <w:rPr>
          <w:rFonts w:ascii="宋体" w:eastAsia="宋体" w:hAnsi="宋体"/>
          <w:sz w:val="24"/>
          <w:szCs w:val="24"/>
        </w:rPr>
        <w:t>.</w:t>
      </w:r>
      <w:r w:rsidRPr="009037A5">
        <w:rPr>
          <w:rFonts w:ascii="宋体" w:eastAsia="宋体" w:hAnsi="宋体" w:hint="eastAsia"/>
          <w:sz w:val="24"/>
          <w:szCs w:val="24"/>
        </w:rPr>
        <w:t>系统按照多层（</w:t>
      </w:r>
      <w:r w:rsidRPr="009037A5">
        <w:rPr>
          <w:rFonts w:ascii="宋体" w:eastAsia="宋体" w:hAnsi="宋体"/>
          <w:sz w:val="24"/>
          <w:szCs w:val="24"/>
        </w:rPr>
        <w:t>n-tier）、B/S结构进行设计、开发部署</w:t>
      </w:r>
      <w:r w:rsidRPr="009037A5">
        <w:rPr>
          <w:rFonts w:ascii="宋体" w:eastAsia="宋体" w:hAnsi="宋体" w:hint="eastAsia"/>
          <w:sz w:val="24"/>
          <w:szCs w:val="24"/>
        </w:rPr>
        <w:t>。</w:t>
      </w:r>
    </w:p>
    <w:p w:rsidR="00D97E21" w:rsidRPr="009037A5" w:rsidRDefault="00D97E21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2</w:t>
      </w:r>
      <w:r w:rsidR="002E1608" w:rsidRPr="009037A5">
        <w:rPr>
          <w:rFonts w:ascii="宋体" w:eastAsia="宋体" w:hAnsi="宋体"/>
          <w:sz w:val="24"/>
          <w:szCs w:val="24"/>
        </w:rPr>
        <w:t>.</w:t>
      </w:r>
      <w:r w:rsidRPr="009037A5">
        <w:rPr>
          <w:rFonts w:ascii="宋体" w:eastAsia="宋体" w:hAnsi="宋体" w:hint="eastAsia"/>
          <w:sz w:val="24"/>
          <w:szCs w:val="24"/>
        </w:rPr>
        <w:t xml:space="preserve">输出结果符合ISO </w:t>
      </w:r>
      <w:r w:rsidRPr="009037A5">
        <w:rPr>
          <w:rFonts w:ascii="宋体" w:eastAsia="宋体" w:hAnsi="宋体"/>
          <w:sz w:val="24"/>
          <w:szCs w:val="24"/>
        </w:rPr>
        <w:t>15189</w:t>
      </w:r>
      <w:r w:rsidRPr="009037A5">
        <w:rPr>
          <w:rFonts w:ascii="宋体" w:eastAsia="宋体" w:hAnsi="宋体" w:hint="eastAsia"/>
          <w:sz w:val="24"/>
          <w:szCs w:val="24"/>
        </w:rPr>
        <w:t>要求。</w:t>
      </w:r>
    </w:p>
    <w:p w:rsidR="00D97E21" w:rsidRPr="009037A5" w:rsidRDefault="00D97E21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二、功能要求</w:t>
      </w:r>
    </w:p>
    <w:p w:rsidR="00490B0A" w:rsidRPr="009037A5" w:rsidRDefault="002E1608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1</w:t>
      </w:r>
      <w:r w:rsidRPr="009037A5">
        <w:rPr>
          <w:rFonts w:ascii="宋体" w:eastAsia="宋体" w:hAnsi="宋体"/>
          <w:sz w:val="24"/>
          <w:szCs w:val="24"/>
        </w:rPr>
        <w:t>.</w:t>
      </w:r>
      <w:r w:rsidR="00490B0A" w:rsidRPr="009037A5">
        <w:rPr>
          <w:rFonts w:ascii="宋体" w:eastAsia="宋体" w:hAnsi="宋体" w:hint="eastAsia"/>
          <w:sz w:val="24"/>
          <w:szCs w:val="24"/>
        </w:rPr>
        <w:t>评价方法模块</w:t>
      </w:r>
    </w:p>
    <w:p w:rsidR="00490B0A" w:rsidRPr="009037A5" w:rsidRDefault="00490B0A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要求覆盖ISO</w:t>
      </w:r>
      <w:r w:rsidRPr="009037A5">
        <w:rPr>
          <w:rFonts w:ascii="宋体" w:eastAsia="宋体" w:hAnsi="宋体"/>
          <w:sz w:val="24"/>
          <w:szCs w:val="24"/>
        </w:rPr>
        <w:t xml:space="preserve"> 15189</w:t>
      </w:r>
      <w:r w:rsidRPr="009037A5">
        <w:rPr>
          <w:rFonts w:ascii="宋体" w:eastAsia="宋体" w:hAnsi="宋体" w:hint="eastAsia"/>
          <w:sz w:val="24"/>
          <w:szCs w:val="24"/>
        </w:rPr>
        <w:t>标准要求的临床检验方法评价的全部技术要素，完善的输入参数指标，便捷的实验数据录入，规范的结果输出，能根据评价方法试验方案显示各种统计图表。要求覆盖以下评价方法</w:t>
      </w:r>
      <w:r w:rsidR="002E1608" w:rsidRPr="009037A5">
        <w:rPr>
          <w:rFonts w:ascii="宋体" w:eastAsia="宋体" w:hAnsi="宋体" w:hint="eastAsia"/>
          <w:sz w:val="24"/>
          <w:szCs w:val="24"/>
        </w:rPr>
        <w:t>模块</w:t>
      </w:r>
      <w:r w:rsidRPr="009037A5">
        <w:rPr>
          <w:rFonts w:ascii="宋体" w:eastAsia="宋体" w:hAnsi="宋体" w:hint="eastAsia"/>
          <w:sz w:val="24"/>
          <w:szCs w:val="24"/>
        </w:rPr>
        <w:t>：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1）精密度评价方法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2）正确度评价方法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3）准确度评价方法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4）可报告范围评价方法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5）分析灵敏度评价方法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6）检出限评价方法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7）分析干扰评价方法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8）参考区间的验证与建立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9）线性和校准验证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10）诊断试验的诊断性能评价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11）测量结果不确定度的评定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12）基质效应及其评价方法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13）定性试验分析性能的评价方法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14）定量试验分析性能的初步评价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9037A5">
        <w:rPr>
          <w:rFonts w:ascii="宋体" w:eastAsia="宋体" w:hAnsi="宋体"/>
          <w:sz w:val="24"/>
          <w:szCs w:val="24"/>
        </w:rPr>
        <w:t>15）定量试难方法学比较替代方案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16）定性和半定量试验方法学比较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17）多个检测系统之间的比较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18）两个分析系统之间的比较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19）POCT血糖仪的评价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20）血细胞分类读数手工法和仪器法的比较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21）凝血试验的方法学比较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22）凝血因子敏感度评价试验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23）西格玛层级评价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24）携带污染评价实验</w:t>
      </w:r>
    </w:p>
    <w:p w:rsidR="003F4EB0" w:rsidRPr="009037A5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25）稳定性评价实验</w:t>
      </w:r>
    </w:p>
    <w:p w:rsidR="003F4EB0" w:rsidRDefault="003F4EB0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（</w:t>
      </w:r>
      <w:r w:rsidRPr="009037A5">
        <w:rPr>
          <w:rFonts w:ascii="宋体" w:eastAsia="宋体" w:hAnsi="宋体"/>
          <w:sz w:val="24"/>
          <w:szCs w:val="24"/>
        </w:rPr>
        <w:t>26）检测系统的选择与评价</w:t>
      </w:r>
    </w:p>
    <w:p w:rsidR="002E1608" w:rsidRPr="009037A5" w:rsidRDefault="002E1608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/>
          <w:sz w:val="24"/>
          <w:szCs w:val="24"/>
        </w:rPr>
        <w:t>2.</w:t>
      </w:r>
      <w:r w:rsidR="00705D8E" w:rsidRPr="00705D8E">
        <w:rPr>
          <w:rFonts w:ascii="宋体" w:eastAsia="宋体" w:hAnsi="宋体" w:hint="eastAsia"/>
          <w:sz w:val="24"/>
          <w:szCs w:val="24"/>
        </w:rPr>
        <w:t>方法学评价技术资料</w:t>
      </w:r>
      <w:r w:rsidRPr="009037A5">
        <w:rPr>
          <w:rFonts w:ascii="宋体" w:eastAsia="宋体" w:hAnsi="宋体" w:hint="eastAsia"/>
          <w:sz w:val="24"/>
          <w:szCs w:val="24"/>
        </w:rPr>
        <w:t>管理模块</w:t>
      </w:r>
    </w:p>
    <w:p w:rsidR="002E1608" w:rsidRDefault="002E1608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支持多层级的目录管理，支持WORD、PDF、图片文档格式，所有数据具有可追溯性。系统内置方法学评价标准规范资料、统计学技术资料、各种性能指标的评价方案、分析性能标准，便于实验室技术人员学习与参考。</w:t>
      </w:r>
    </w:p>
    <w:p w:rsidR="00FB7D71" w:rsidRDefault="00FB7D71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454D34">
        <w:rPr>
          <w:rFonts w:ascii="宋体" w:eastAsia="宋体" w:hAnsi="宋体" w:hint="eastAsia"/>
          <w:sz w:val="24"/>
          <w:szCs w:val="24"/>
        </w:rPr>
        <w:t>移动端数据采集</w:t>
      </w:r>
      <w:r w:rsidR="00B117D1">
        <w:rPr>
          <w:rFonts w:ascii="宋体" w:eastAsia="宋体" w:hAnsi="宋体" w:hint="eastAsia"/>
          <w:sz w:val="24"/>
          <w:szCs w:val="24"/>
        </w:rPr>
        <w:t>模块</w:t>
      </w:r>
      <w:bookmarkStart w:id="0" w:name="_GoBack"/>
      <w:bookmarkEnd w:id="0"/>
    </w:p>
    <w:p w:rsidR="00FB7D71" w:rsidRPr="009037A5" w:rsidRDefault="00FB7D71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实验数据可通过多种方法输入，包括通过手机端输入、移动平板电脑输入、</w:t>
      </w:r>
      <w:r>
        <w:rPr>
          <w:rFonts w:ascii="宋体" w:eastAsia="宋体" w:hAnsi="宋体"/>
          <w:sz w:val="24"/>
          <w:szCs w:val="24"/>
        </w:rPr>
        <w:t>Excel</w:t>
      </w:r>
      <w:r>
        <w:rPr>
          <w:rFonts w:ascii="宋体" w:eastAsia="宋体" w:hAnsi="宋体" w:hint="eastAsia"/>
          <w:sz w:val="24"/>
          <w:szCs w:val="24"/>
        </w:rPr>
        <w:t>数据导入等。</w:t>
      </w:r>
    </w:p>
    <w:p w:rsidR="003F4EB0" w:rsidRPr="009037A5" w:rsidRDefault="009D2D58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三、非功能性要求</w:t>
      </w:r>
    </w:p>
    <w:p w:rsidR="009D2D58" w:rsidRPr="009037A5" w:rsidRDefault="009D2D58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1</w:t>
      </w:r>
      <w:r w:rsidR="009037A5" w:rsidRPr="009037A5">
        <w:rPr>
          <w:rFonts w:ascii="宋体" w:eastAsia="宋体" w:hAnsi="宋体"/>
          <w:sz w:val="24"/>
          <w:szCs w:val="24"/>
        </w:rPr>
        <w:t>.</w:t>
      </w:r>
      <w:r w:rsidRPr="009037A5">
        <w:rPr>
          <w:rFonts w:ascii="宋体" w:eastAsia="宋体" w:hAnsi="宋体" w:hint="eastAsia"/>
          <w:sz w:val="24"/>
          <w:szCs w:val="24"/>
        </w:rPr>
        <w:t>要求计算过程可以按需设置保留的小数位数。</w:t>
      </w:r>
    </w:p>
    <w:p w:rsidR="009D2D58" w:rsidRPr="009037A5" w:rsidRDefault="009D2D58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2</w:t>
      </w:r>
      <w:r w:rsidR="009037A5" w:rsidRPr="009037A5">
        <w:rPr>
          <w:rFonts w:ascii="宋体" w:eastAsia="宋体" w:hAnsi="宋体"/>
          <w:sz w:val="24"/>
          <w:szCs w:val="24"/>
        </w:rPr>
        <w:t>.</w:t>
      </w:r>
      <w:r w:rsidRPr="009037A5">
        <w:rPr>
          <w:rFonts w:ascii="宋体" w:eastAsia="宋体" w:hAnsi="宋体" w:hint="eastAsia"/>
          <w:sz w:val="24"/>
          <w:szCs w:val="24"/>
        </w:rPr>
        <w:t>要求符合国家卫生行业的有关信息安全的法律法规及技术要求。</w:t>
      </w:r>
    </w:p>
    <w:p w:rsidR="009D2D58" w:rsidRPr="009037A5" w:rsidRDefault="009D2D58" w:rsidP="00FB7D71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四、</w:t>
      </w:r>
      <w:r w:rsidR="002E1608" w:rsidRPr="009037A5">
        <w:rPr>
          <w:rFonts w:ascii="宋体" w:eastAsia="宋体" w:hAnsi="宋体" w:hint="eastAsia"/>
          <w:sz w:val="24"/>
          <w:szCs w:val="24"/>
        </w:rPr>
        <w:t>安装</w:t>
      </w:r>
      <w:r w:rsidRPr="009037A5">
        <w:rPr>
          <w:rFonts w:ascii="宋体" w:eastAsia="宋体" w:hAnsi="宋体" w:hint="eastAsia"/>
          <w:sz w:val="24"/>
          <w:szCs w:val="24"/>
        </w:rPr>
        <w:t>要求</w:t>
      </w:r>
    </w:p>
    <w:p w:rsidR="003F4EB0" w:rsidRDefault="009D2D58" w:rsidP="0083161E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37A5">
        <w:rPr>
          <w:rFonts w:ascii="宋体" w:eastAsia="宋体" w:hAnsi="宋体" w:hint="eastAsia"/>
          <w:sz w:val="24"/>
          <w:szCs w:val="24"/>
        </w:rPr>
        <w:t>系统所有功能在</w:t>
      </w:r>
      <w:r w:rsidRPr="009037A5">
        <w:rPr>
          <w:rFonts w:ascii="宋体" w:eastAsia="宋体" w:hAnsi="宋体"/>
          <w:sz w:val="24"/>
          <w:szCs w:val="24"/>
        </w:rPr>
        <w:t>201</w:t>
      </w:r>
      <w:r w:rsidR="00705D8E">
        <w:rPr>
          <w:rFonts w:ascii="宋体" w:eastAsia="宋体" w:hAnsi="宋体"/>
          <w:sz w:val="24"/>
          <w:szCs w:val="24"/>
        </w:rPr>
        <w:t>7</w:t>
      </w:r>
      <w:r w:rsidRPr="009037A5">
        <w:rPr>
          <w:rFonts w:ascii="宋体" w:eastAsia="宋体" w:hAnsi="宋体"/>
          <w:sz w:val="24"/>
          <w:szCs w:val="24"/>
        </w:rPr>
        <w:t>年1</w:t>
      </w:r>
      <w:r w:rsidR="00705D8E">
        <w:rPr>
          <w:rFonts w:ascii="宋体" w:eastAsia="宋体" w:hAnsi="宋体"/>
          <w:sz w:val="24"/>
          <w:szCs w:val="24"/>
        </w:rPr>
        <w:t>2</w:t>
      </w:r>
      <w:r w:rsidRPr="009037A5">
        <w:rPr>
          <w:rFonts w:ascii="宋体" w:eastAsia="宋体" w:hAnsi="宋体"/>
          <w:sz w:val="24"/>
          <w:szCs w:val="24"/>
        </w:rPr>
        <w:t>月31日前安装并正常使用</w:t>
      </w:r>
      <w:r w:rsidRPr="009037A5">
        <w:rPr>
          <w:rFonts w:ascii="宋体" w:eastAsia="宋体" w:hAnsi="宋体" w:hint="eastAsia"/>
          <w:sz w:val="24"/>
          <w:szCs w:val="24"/>
        </w:rPr>
        <w:t>。</w:t>
      </w:r>
    </w:p>
    <w:p w:rsidR="00FB7D71" w:rsidRDefault="00FB7D71" w:rsidP="0083161E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五、费用</w:t>
      </w:r>
    </w:p>
    <w:p w:rsidR="00FB7D71" w:rsidRDefault="00FB7D71" w:rsidP="0083161E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招标费用不超过45万元，5年内免维护费、新版本出现时免费升级更新。</w:t>
      </w:r>
    </w:p>
    <w:p w:rsidR="00705D8E" w:rsidRDefault="00705D8E" w:rsidP="0083161E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六、要求投标人具备此类产品经验</w:t>
      </w:r>
      <w:r w:rsidR="007E5977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并</w:t>
      </w:r>
      <w:r w:rsidR="007E5977">
        <w:rPr>
          <w:rFonts w:ascii="宋体" w:eastAsia="宋体" w:hAnsi="宋体" w:hint="eastAsia"/>
          <w:sz w:val="24"/>
          <w:szCs w:val="24"/>
        </w:rPr>
        <w:t>按采购方要求</w:t>
      </w:r>
      <w:r>
        <w:rPr>
          <w:rFonts w:ascii="宋体" w:eastAsia="宋体" w:hAnsi="宋体" w:hint="eastAsia"/>
          <w:sz w:val="24"/>
          <w:szCs w:val="24"/>
        </w:rPr>
        <w:t>提供产品演示。</w:t>
      </w:r>
    </w:p>
    <w:p w:rsidR="00486340" w:rsidRPr="00486340" w:rsidRDefault="00486340" w:rsidP="00486340">
      <w:pPr>
        <w:spacing w:beforeLines="50" w:before="156" w:afterLines="50" w:after="156"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486340" w:rsidRPr="00486340" w:rsidSect="00ED6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ACE" w:rsidRDefault="004C4ACE" w:rsidP="00705D8E">
      <w:r>
        <w:separator/>
      </w:r>
    </w:p>
  </w:endnote>
  <w:endnote w:type="continuationSeparator" w:id="0">
    <w:p w:rsidR="004C4ACE" w:rsidRDefault="004C4ACE" w:rsidP="0070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ACE" w:rsidRDefault="004C4ACE" w:rsidP="00705D8E">
      <w:r>
        <w:separator/>
      </w:r>
    </w:p>
  </w:footnote>
  <w:footnote w:type="continuationSeparator" w:id="0">
    <w:p w:rsidR="004C4ACE" w:rsidRDefault="004C4ACE" w:rsidP="0070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E10C6"/>
    <w:multiLevelType w:val="hybridMultilevel"/>
    <w:tmpl w:val="1390CF82"/>
    <w:lvl w:ilvl="0" w:tplc="7A884C0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52A"/>
    <w:rsid w:val="00150543"/>
    <w:rsid w:val="001D51DD"/>
    <w:rsid w:val="002070CE"/>
    <w:rsid w:val="00254F95"/>
    <w:rsid w:val="002E1608"/>
    <w:rsid w:val="0030652A"/>
    <w:rsid w:val="0030653F"/>
    <w:rsid w:val="003F4EB0"/>
    <w:rsid w:val="00454D34"/>
    <w:rsid w:val="00486340"/>
    <w:rsid w:val="00490B0A"/>
    <w:rsid w:val="004C4ACE"/>
    <w:rsid w:val="00503ACB"/>
    <w:rsid w:val="00657D8A"/>
    <w:rsid w:val="00705D8E"/>
    <w:rsid w:val="00787E9E"/>
    <w:rsid w:val="007A12D0"/>
    <w:rsid w:val="007E5977"/>
    <w:rsid w:val="0083161E"/>
    <w:rsid w:val="008B5666"/>
    <w:rsid w:val="008C6999"/>
    <w:rsid w:val="009037A5"/>
    <w:rsid w:val="009D2D58"/>
    <w:rsid w:val="00A81FA3"/>
    <w:rsid w:val="00B117D1"/>
    <w:rsid w:val="00D97E21"/>
    <w:rsid w:val="00EA7FC6"/>
    <w:rsid w:val="00ED60EF"/>
    <w:rsid w:val="00F44DF4"/>
    <w:rsid w:val="00F9406F"/>
    <w:rsid w:val="00F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7B077"/>
  <w15:docId w15:val="{987C3A1D-DC17-444D-A23C-29E8C727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E2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0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5D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5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 she</dc:creator>
  <cp:keywords/>
  <dc:description/>
  <cp:lastModifiedBy>charr she</cp:lastModifiedBy>
  <cp:revision>19</cp:revision>
  <dcterms:created xsi:type="dcterms:W3CDTF">2017-10-19T15:05:00Z</dcterms:created>
  <dcterms:modified xsi:type="dcterms:W3CDTF">2017-10-25T07:22:00Z</dcterms:modified>
</cp:coreProperties>
</file>