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3E" w:rsidRDefault="00DA4A3E" w:rsidP="00DA4A3E">
      <w:pPr>
        <w:spacing w:line="276" w:lineRule="auto"/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深圳市罗湖</w:t>
      </w:r>
      <w:r>
        <w:rPr>
          <w:b/>
          <w:sz w:val="32"/>
          <w:szCs w:val="32"/>
        </w:rPr>
        <w:t>人民医院</w:t>
      </w:r>
      <w:r>
        <w:rPr>
          <w:rFonts w:hint="eastAsia"/>
          <w:b/>
          <w:sz w:val="32"/>
          <w:szCs w:val="32"/>
        </w:rPr>
        <w:t>技术需求参数</w:t>
      </w:r>
    </w:p>
    <w:p w:rsidR="00CF592B" w:rsidRPr="00DA4A3E" w:rsidRDefault="00CF592B" w:rsidP="00DA4A3E"/>
    <w:p w:rsidR="00DA4A3E" w:rsidRDefault="00DA4A3E" w:rsidP="00DA4A3E"/>
    <w:tbl>
      <w:tblPr>
        <w:tblW w:w="8670" w:type="dxa"/>
        <w:tblInd w:w="93" w:type="dxa"/>
        <w:tblLook w:val="04A0"/>
      </w:tblPr>
      <w:tblGrid>
        <w:gridCol w:w="1314"/>
        <w:gridCol w:w="1314"/>
        <w:gridCol w:w="1221"/>
        <w:gridCol w:w="1309"/>
        <w:gridCol w:w="1281"/>
        <w:gridCol w:w="1218"/>
        <w:gridCol w:w="1013"/>
      </w:tblGrid>
      <w:tr w:rsidR="00BD4BB5" w:rsidRPr="00BD4BB5" w:rsidTr="00BD4BB5">
        <w:trPr>
          <w:trHeight w:val="375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监测及应急</w:t>
            </w:r>
            <w:r w:rsidR="00F111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设备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7029E7" w:rsidP="00007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  <w:r w:rsidR="00BD4BB5" w:rsidRPr="00BD4BB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万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设备清单（</w:t>
            </w:r>
            <w:r w:rsidRPr="00BD4BB5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需单项报价，如超总预算，直接废标处理</w:t>
            </w: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BD4BB5" w:rsidRPr="00BD4BB5" w:rsidTr="00BD4BB5">
        <w:trPr>
          <w:trHeight w:val="27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设备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BD4BB5" w:rsidRPr="00BD4BB5" w:rsidTr="00BD4BB5">
        <w:trPr>
          <w:trHeight w:val="285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4BB5">
              <w:rPr>
                <w:rFonts w:ascii="宋体" w:eastAsia="宋体" w:hAnsi="宋体" w:cs="宋体" w:hint="eastAsia"/>
                <w:kern w:val="0"/>
                <w:szCs w:val="21"/>
              </w:rPr>
              <w:t>放射性废物桶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BD4BB5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BB5" w:rsidRPr="00BD4BB5" w:rsidTr="00BD4BB5">
        <w:trPr>
          <w:trHeight w:val="285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4BB5">
              <w:rPr>
                <w:rFonts w:ascii="宋体" w:eastAsia="宋体" w:hAnsi="宋体" w:cs="宋体" w:hint="eastAsia"/>
                <w:kern w:val="0"/>
                <w:szCs w:val="21"/>
              </w:rPr>
              <w:t>剑式机械手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BD4BB5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BB5" w:rsidRPr="00BD4BB5" w:rsidTr="00BD4BB5">
        <w:trPr>
          <w:trHeight w:val="765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4BB5">
              <w:rPr>
                <w:rFonts w:ascii="宋体" w:eastAsia="宋体" w:hAnsi="宋体" w:cs="宋体" w:hint="eastAsia"/>
                <w:kern w:val="0"/>
                <w:szCs w:val="21"/>
              </w:rPr>
              <w:t>污染物衰变箱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BD4BB5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BB5" w:rsidRPr="00BD4BB5" w:rsidTr="00BD4BB5">
        <w:trPr>
          <w:trHeight w:val="51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4BB5">
              <w:rPr>
                <w:rFonts w:ascii="宋体" w:eastAsia="宋体" w:hAnsi="宋体" w:cs="宋体" w:hint="eastAsia"/>
                <w:kern w:val="0"/>
                <w:szCs w:val="21"/>
              </w:rPr>
              <w:t>表面污染监测仪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BD4BB5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BB5" w:rsidRPr="00BD4BB5" w:rsidTr="00BD4BB5">
        <w:trPr>
          <w:trHeight w:val="285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4BB5">
              <w:rPr>
                <w:rFonts w:ascii="宋体" w:eastAsia="宋体" w:hAnsi="宋体" w:cs="宋体" w:hint="eastAsia"/>
                <w:kern w:val="0"/>
                <w:szCs w:val="21"/>
              </w:rPr>
              <w:t>个人剂量报警仪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BD4BB5">
              <w:rPr>
                <w:rFonts w:ascii="Arial" w:eastAsia="宋体" w:hAnsi="Arial" w:cs="Arial"/>
                <w:kern w:val="0"/>
                <w:szCs w:val="21"/>
              </w:rPr>
              <w:t>4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BB5" w:rsidRPr="00BD4BB5" w:rsidTr="00BD4BB5">
        <w:trPr>
          <w:trHeight w:val="27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4BB5">
              <w:rPr>
                <w:rFonts w:ascii="宋体" w:eastAsia="宋体" w:hAnsi="宋体" w:cs="宋体" w:hint="eastAsia"/>
                <w:kern w:val="0"/>
                <w:szCs w:val="21"/>
              </w:rPr>
              <w:t>活度计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BD4BB5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BB5" w:rsidRPr="00BD4BB5" w:rsidTr="00BD4BB5">
        <w:trPr>
          <w:trHeight w:val="27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4BB5">
              <w:rPr>
                <w:rFonts w:ascii="宋体" w:eastAsia="宋体" w:hAnsi="宋体" w:cs="宋体" w:hint="eastAsia"/>
                <w:kern w:val="0"/>
                <w:szCs w:val="21"/>
              </w:rPr>
              <w:t>定量移液枪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BD4BB5">
              <w:rPr>
                <w:rFonts w:ascii="Arial" w:eastAsia="宋体" w:hAnsi="Arial" w:cs="Arial"/>
                <w:kern w:val="0"/>
                <w:szCs w:val="21"/>
              </w:rPr>
              <w:t>4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BB5" w:rsidRPr="00BD4BB5" w:rsidTr="00BD4BB5">
        <w:trPr>
          <w:trHeight w:val="27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4BB5">
              <w:rPr>
                <w:rFonts w:ascii="宋体" w:eastAsia="宋体" w:hAnsi="宋体" w:cs="宋体" w:hint="eastAsia"/>
                <w:kern w:val="0"/>
                <w:szCs w:val="21"/>
              </w:rPr>
              <w:t>意外泄露清理套装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BD4BB5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BB5" w:rsidRPr="00BD4BB5" w:rsidTr="00BD4BB5">
        <w:trPr>
          <w:trHeight w:val="480"/>
        </w:trPr>
        <w:tc>
          <w:tcPr>
            <w:tcW w:w="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总报价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BB5" w:rsidRPr="00BD4BB5" w:rsidTr="00BD4BB5">
        <w:trPr>
          <w:trHeight w:val="525"/>
        </w:trPr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一、放射性废物桶                         2个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BB5" w:rsidRPr="00BD4BB5" w:rsidTr="00BD4BB5">
        <w:trPr>
          <w:trHeight w:val="465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技术参数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1、材质：304不锈钢包铅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2、屏蔽当量：</w:t>
            </w:r>
            <w:r w:rsidR="0000761D" w:rsidRPr="00007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10mmpb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3、承重带刹车万向脚轮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上方旋盖投递口</w:t>
            </w:r>
          </w:p>
        </w:tc>
      </w:tr>
      <w:tr w:rsidR="00BD4BB5" w:rsidRPr="00BD4BB5" w:rsidTr="00BD4BB5">
        <w:trPr>
          <w:trHeight w:val="525"/>
        </w:trPr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二、剑式机械手                          1个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BB5" w:rsidRPr="00BD4BB5" w:rsidTr="00BD4BB5">
        <w:trPr>
          <w:trHeight w:val="465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技术参数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1、材质：304不锈钢、高硬度铝材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2、长度：</w:t>
            </w:r>
            <w:r w:rsidR="0000761D" w:rsidRPr="00007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0.9m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3、钳口开启尺寸≥10cm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4、常闭式钳口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5、最大夹持重量</w:t>
            </w:r>
            <w:r w:rsidR="0000761D" w:rsidRPr="00007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500g</w:t>
            </w:r>
          </w:p>
        </w:tc>
      </w:tr>
      <w:tr w:rsidR="00BD4BB5" w:rsidRPr="00BD4BB5" w:rsidTr="00BD4BB5">
        <w:trPr>
          <w:trHeight w:val="525"/>
        </w:trPr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三、污染物衰变箱                        1个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BB5" w:rsidRPr="00BD4BB5" w:rsidTr="00BD4BB5">
        <w:trPr>
          <w:trHeight w:val="465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技术参数</w:t>
            </w:r>
          </w:p>
        </w:tc>
      </w:tr>
      <w:tr w:rsidR="00BD4BB5" w:rsidRPr="00BD4BB5" w:rsidTr="00BD4BB5">
        <w:trPr>
          <w:trHeight w:val="270"/>
        </w:trPr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1、材质：不锈钢包铅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BB5" w:rsidRPr="00BD4BB5" w:rsidTr="00BD4BB5">
        <w:trPr>
          <w:trHeight w:val="270"/>
        </w:trPr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2、屏蔽当量：</w:t>
            </w:r>
            <w:r w:rsidR="0000761D" w:rsidRPr="00007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10mmpb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3、固定式放置，上部旋转式投递口</w:t>
            </w:r>
          </w:p>
        </w:tc>
      </w:tr>
      <w:tr w:rsidR="00BD4BB5" w:rsidRPr="00BD4BB5" w:rsidTr="00BD4BB5">
        <w:trPr>
          <w:trHeight w:val="525"/>
        </w:trPr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四、表面污染监测仪                      1个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BB5" w:rsidRPr="00BD4BB5" w:rsidTr="00BD4BB5">
        <w:trPr>
          <w:trHeight w:val="465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技术参数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1.显示：4位液晶LCD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 * 量程：</w:t>
            </w:r>
            <w:proofErr w:type="spellStart"/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mR</w:t>
            </w:r>
            <w:proofErr w:type="spellEnd"/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/hr  0.001-100   CPM   0-300,000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3。灵敏度：0.02 μ</w:t>
            </w:r>
            <w:proofErr w:type="spellStart"/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Ci</w:t>
            </w:r>
            <w:proofErr w:type="spellEnd"/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@ I-125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4.精确度：+/- 15%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5.响应时间：可选择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6.剂量单位：CPM 、</w:t>
            </w:r>
            <w:proofErr w:type="spellStart"/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mR</w:t>
            </w:r>
            <w:proofErr w:type="spellEnd"/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报警方式：声光报警</w:t>
            </w:r>
          </w:p>
        </w:tc>
      </w:tr>
      <w:tr w:rsidR="00BD4BB5" w:rsidRPr="00BD4BB5" w:rsidTr="00BD4BB5">
        <w:trPr>
          <w:trHeight w:val="525"/>
        </w:trPr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五、个人剂量报警仪                      4个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BB5" w:rsidRPr="00BD4BB5" w:rsidTr="00BD4BB5">
        <w:trPr>
          <w:trHeight w:val="465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技术参数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1.直接读数4位LCD显示，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2.探测gamma射线和</w:t>
            </w:r>
            <w:proofErr w:type="spellStart"/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x_ray</w:t>
            </w:r>
            <w:proofErr w:type="spellEnd"/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射线。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3.能量补偿型硅半导体探头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4.范围： 60Kev__6Mev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5.量程：5μ</w:t>
            </w:r>
            <w:proofErr w:type="spellStart"/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Sv</w:t>
            </w:r>
            <w:proofErr w:type="spellEnd"/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/ h__3 </w:t>
            </w:r>
            <w:proofErr w:type="spellStart"/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Sv</w:t>
            </w:r>
            <w:proofErr w:type="spellEnd"/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/ h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6.精确度：+/-5%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4BB5" w:rsidRPr="00BD4BB5" w:rsidTr="00BD4BB5">
        <w:trPr>
          <w:trHeight w:val="525"/>
        </w:trPr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六、活度计                              1台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BB5" w:rsidRPr="00BD4BB5" w:rsidTr="00BD4BB5">
        <w:trPr>
          <w:trHeight w:val="465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技术参数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1.系统半衰期修正值存储核素：</w:t>
            </w:r>
            <w:r w:rsidR="0000761D" w:rsidRPr="00007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80种核素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2.预设定核素键：</w:t>
            </w:r>
            <w:r w:rsidR="0000761D" w:rsidRPr="00007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9个（包括1个F-18核素键）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3.用户自定义核素键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4.测量范围：自动量程测量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4.1最大活度：8.0 </w:t>
            </w:r>
            <w:proofErr w:type="spellStart"/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Ci</w:t>
            </w:r>
            <w:proofErr w:type="spellEnd"/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@ Tc-99   2.0 </w:t>
            </w:r>
            <w:proofErr w:type="spellStart"/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Ci</w:t>
            </w:r>
            <w:proofErr w:type="spellEnd"/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@ F-18   分辨率：0.1 </w:t>
            </w:r>
            <w:proofErr w:type="spellStart"/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Ci</w:t>
            </w:r>
            <w:proofErr w:type="spellEnd"/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4.2精确度：2%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4.3线性度：2%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4.4响应时间：2 s 、4 s—16 s ( 极低活度样品 ) 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4.5偏压：500 V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5.自动校正： Co_57、Co_60、Ba_133、Na_22、Cs_137标准源数据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6.标准核医学系统管理软件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6.1存储记忆、程序全验证、日常管理测试、零调整、自动本底扣出、偏压测试、数据检测、精确度和稳定性检测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7.显示：直接液晶显示、国际单位读数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8.输出：RS-232 &amp; USB插口双输出</w:t>
            </w:r>
          </w:p>
        </w:tc>
      </w:tr>
      <w:tr w:rsidR="00BD4BB5" w:rsidRPr="00BD4BB5" w:rsidTr="00BD4BB5">
        <w:trPr>
          <w:trHeight w:val="225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9.电源需求：220V / 50HZ</w:t>
            </w:r>
          </w:p>
        </w:tc>
      </w:tr>
      <w:tr w:rsidR="00BD4BB5" w:rsidRPr="00BD4BB5" w:rsidTr="00BD4BB5">
        <w:trPr>
          <w:trHeight w:val="525"/>
        </w:trPr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七、定量移液枪                           4把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BB5" w:rsidRPr="00BD4BB5" w:rsidTr="00BD4BB5">
        <w:trPr>
          <w:trHeight w:val="465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技术参数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1.轻便且设计符合人机工效学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2.数字视窗，令所设定量程一目了然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3.量程范围广（0.1μl-5000μl）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4.使用附件工具，能方便快捷地进行校准和维修</w:t>
            </w:r>
          </w:p>
        </w:tc>
      </w:tr>
      <w:tr w:rsidR="00BD4BB5" w:rsidRPr="00BD4BB5" w:rsidTr="00BD4BB5">
        <w:trPr>
          <w:trHeight w:val="525"/>
        </w:trPr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八、意外泄露清理套装                      4个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BB5" w:rsidRPr="00BD4BB5" w:rsidTr="00BD4BB5">
        <w:trPr>
          <w:trHeight w:val="465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技术参数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1.大桶                  1个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2.放射性清洗剂          1加仑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3.放射性去污纸          1盒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4.放射性喷雾器          1个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5.一次性连体隔离衣      2套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6.一次性鞋套            2套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7.一次性头套            2套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8.防毒面具              2个    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9.过滤器                4个 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10.可重复使用手套        2副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11.聚乙烯袋              10个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12.12"夹钳               1个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13.海绵                  1个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14.拖把                  1个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15.刷子                  1个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16.提桶                  1个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17.绳子                  1个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18.各种放射性标志        1套</w:t>
            </w:r>
          </w:p>
        </w:tc>
      </w:tr>
      <w:tr w:rsidR="00BD4BB5" w:rsidRPr="00BD4BB5" w:rsidTr="00BD4BB5">
        <w:trPr>
          <w:trHeight w:val="27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5" w:rsidRPr="00BD4BB5" w:rsidRDefault="00BD4BB5" w:rsidP="00BD4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B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19.放射性去污程序指导表  1份  </w:t>
            </w:r>
          </w:p>
        </w:tc>
      </w:tr>
    </w:tbl>
    <w:p w:rsidR="00DA4A3E" w:rsidRPr="00BD4BB5" w:rsidRDefault="00DA4A3E" w:rsidP="00DA4A3E"/>
    <w:sectPr w:rsidR="00DA4A3E" w:rsidRPr="00BD4BB5" w:rsidSect="00610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D2B" w:rsidRDefault="00DE3D2B" w:rsidP="00DA4A3E">
      <w:r>
        <w:separator/>
      </w:r>
    </w:p>
  </w:endnote>
  <w:endnote w:type="continuationSeparator" w:id="1">
    <w:p w:rsidR="00DE3D2B" w:rsidRDefault="00DE3D2B" w:rsidP="00DA4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D2B" w:rsidRDefault="00DE3D2B" w:rsidP="00DA4A3E">
      <w:r>
        <w:separator/>
      </w:r>
    </w:p>
  </w:footnote>
  <w:footnote w:type="continuationSeparator" w:id="1">
    <w:p w:rsidR="00DE3D2B" w:rsidRDefault="00DE3D2B" w:rsidP="00DA4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E27"/>
    <w:rsid w:val="0000761D"/>
    <w:rsid w:val="000A7B4F"/>
    <w:rsid w:val="001D758E"/>
    <w:rsid w:val="00414A30"/>
    <w:rsid w:val="00483E95"/>
    <w:rsid w:val="00564623"/>
    <w:rsid w:val="005E70B0"/>
    <w:rsid w:val="0061059B"/>
    <w:rsid w:val="006E3209"/>
    <w:rsid w:val="007029E7"/>
    <w:rsid w:val="008627EB"/>
    <w:rsid w:val="00AB57B6"/>
    <w:rsid w:val="00B01C02"/>
    <w:rsid w:val="00BD4BB5"/>
    <w:rsid w:val="00C43E27"/>
    <w:rsid w:val="00CF592B"/>
    <w:rsid w:val="00D56B7D"/>
    <w:rsid w:val="00DA4A3E"/>
    <w:rsid w:val="00DE3D2B"/>
    <w:rsid w:val="00DE7DE5"/>
    <w:rsid w:val="00F1118E"/>
    <w:rsid w:val="00F853BA"/>
    <w:rsid w:val="00FA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A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A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76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76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洛锦添</dc:creator>
  <cp:lastModifiedBy>Admin</cp:lastModifiedBy>
  <cp:revision>6</cp:revision>
  <cp:lastPrinted>2017-06-16T05:07:00Z</cp:lastPrinted>
  <dcterms:created xsi:type="dcterms:W3CDTF">2017-05-24T08:16:00Z</dcterms:created>
  <dcterms:modified xsi:type="dcterms:W3CDTF">2017-06-16T08:14:00Z</dcterms:modified>
</cp:coreProperties>
</file>