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03" w:rsidRDefault="00872C03" w:rsidP="00872C03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深圳市罗湖医院集团设备</w:t>
      </w:r>
      <w:r>
        <w:rPr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技术需求</w:t>
      </w:r>
    </w:p>
    <w:p w:rsidR="00872C03" w:rsidRDefault="00872C03" w:rsidP="00872C03">
      <w:pPr>
        <w:spacing w:line="276" w:lineRule="auto"/>
        <w:jc w:val="center"/>
        <w:rPr>
          <w:b/>
          <w:sz w:val="18"/>
          <w:szCs w:val="18"/>
        </w:rPr>
      </w:pPr>
    </w:p>
    <w:p w:rsidR="00872C03" w:rsidRDefault="00872C03" w:rsidP="00872C03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94"/>
        <w:gridCol w:w="1986"/>
        <w:gridCol w:w="614"/>
        <w:gridCol w:w="687"/>
        <w:gridCol w:w="813"/>
        <w:gridCol w:w="617"/>
        <w:gridCol w:w="691"/>
        <w:gridCol w:w="142"/>
        <w:gridCol w:w="1119"/>
        <w:gridCol w:w="1138"/>
        <w:gridCol w:w="1138"/>
        <w:gridCol w:w="6"/>
      </w:tblGrid>
      <w:tr w:rsidR="00872C03" w:rsidTr="00872C03">
        <w:trPr>
          <w:gridAfter w:val="1"/>
          <w:wAfter w:w="6" w:type="dxa"/>
          <w:trHeight w:val="79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牙科综合治疗仪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国产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\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49</w:t>
            </w:r>
          </w:p>
        </w:tc>
      </w:tr>
      <w:tr w:rsidR="00872C03" w:rsidTr="00872C03">
        <w:trPr>
          <w:trHeight w:val="379"/>
        </w:trPr>
        <w:tc>
          <w:tcPr>
            <w:tcW w:w="9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872C03" w:rsidTr="00872C03">
        <w:trPr>
          <w:trHeight w:val="3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872C0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72C03" w:rsidTr="00872C03">
        <w:trPr>
          <w:trHeight w:val="3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</w:pPr>
            <w:r w:rsidRPr="00872C03">
              <w:rPr>
                <w:rFonts w:hint="eastAsia"/>
                <w:sz w:val="24"/>
              </w:rPr>
              <w:t>1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firstLineChars="100" w:firstLine="240"/>
            </w:pPr>
            <w:r w:rsidRPr="00872C03">
              <w:rPr>
                <w:rFonts w:hint="eastAsia"/>
                <w:sz w:val="24"/>
              </w:rPr>
              <w:t>牙科综合治疗仪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left="177"/>
              <w:jc w:val="center"/>
            </w:pPr>
            <w:r w:rsidRPr="00872C03">
              <w:rPr>
                <w:rFonts w:hint="eastAsia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笋岗社康（</w:t>
            </w:r>
            <w:r w:rsidRPr="00872C03">
              <w:rPr>
                <w:rFonts w:hint="eastAsia"/>
              </w:rPr>
              <w:t>4</w:t>
            </w:r>
            <w:r w:rsidRPr="00872C03">
              <w:rPr>
                <w:rFonts w:hint="eastAsia"/>
              </w:rPr>
              <w:t>）</w:t>
            </w:r>
          </w:p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渔村社康（</w:t>
            </w:r>
            <w:r w:rsidRPr="00872C03">
              <w:rPr>
                <w:rFonts w:hint="eastAsia"/>
              </w:rPr>
              <w:t>1</w:t>
            </w:r>
            <w:r w:rsidRPr="00872C03">
              <w:rPr>
                <w:rFonts w:hint="eastAsia"/>
              </w:rPr>
              <w:t>）</w:t>
            </w:r>
          </w:p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黄贝岭</w:t>
            </w:r>
            <w:r w:rsidRPr="00872C03">
              <w:t>社康</w:t>
            </w:r>
            <w:r w:rsidRPr="00872C03">
              <w:rPr>
                <w:rFonts w:hint="eastAsia"/>
              </w:rPr>
              <w:t>（</w:t>
            </w:r>
            <w:r w:rsidRPr="00872C03">
              <w:rPr>
                <w:rFonts w:hint="eastAsia"/>
              </w:rPr>
              <w:t>2</w:t>
            </w:r>
            <w:r w:rsidRPr="00872C03">
              <w:rPr>
                <w:rFonts w:hint="eastAsia"/>
              </w:rPr>
              <w:t>）</w:t>
            </w:r>
          </w:p>
        </w:tc>
      </w:tr>
      <w:tr w:rsidR="00872C03" w:rsidTr="00872C03">
        <w:trPr>
          <w:trHeight w:val="395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firstLineChars="100" w:firstLine="210"/>
              <w:jc w:val="center"/>
            </w:pPr>
            <w:r w:rsidRPr="00872C03">
              <w:rPr>
                <w:rFonts w:hint="eastAsia"/>
              </w:rPr>
              <w:t>合计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left="177"/>
              <w:jc w:val="center"/>
            </w:pPr>
            <w:r w:rsidRPr="00872C03">
              <w:rPr>
                <w:rFonts w:hint="eastAsia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872C03">
            <w:pPr>
              <w:spacing w:line="276" w:lineRule="auto"/>
              <w:jc w:val="center"/>
            </w:pPr>
          </w:p>
        </w:tc>
      </w:tr>
      <w:tr w:rsidR="00872C03" w:rsidTr="00872C03">
        <w:trPr>
          <w:trHeight w:val="395"/>
        </w:trPr>
        <w:tc>
          <w:tcPr>
            <w:tcW w:w="9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915B4D" w:rsidRDefault="00872C03" w:rsidP="00BB4B95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FD07E6" w:rsidRDefault="00FD07E6">
      <w:pPr>
        <w:rPr>
          <w:rFonts w:ascii="宋体"/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8656"/>
      </w:tblGrid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E503FD">
              <w:rPr>
                <w:rFonts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8656" w:type="dxa"/>
          </w:tcPr>
          <w:p w:rsidR="00FD07E6" w:rsidRPr="00E503FD" w:rsidRDefault="00FD07E6" w:rsidP="00E503FD">
            <w:pPr>
              <w:spacing w:line="360" w:lineRule="auto"/>
              <w:rPr>
                <w:b/>
                <w:kern w:val="0"/>
                <w:sz w:val="20"/>
              </w:rPr>
            </w:pPr>
            <w:r w:rsidRPr="00E503FD">
              <w:rPr>
                <w:rFonts w:hint="eastAsia"/>
                <w:b/>
                <w:kern w:val="0"/>
                <w:sz w:val="20"/>
              </w:rPr>
              <w:t>技术参数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牙科综合治疗机主要用于调整病患的位置并进行牙科治疗操作。这个牙科操作系统包含了电源供给，并能以此为平台连接多种牙科设备，比如牙科手机，牙科手术灯，三用枪，</w:t>
            </w:r>
            <w:r w:rsidRPr="00893EF9">
              <w:rPr>
                <w:rFonts w:ascii="宋体" w:hAnsi="宋体"/>
              </w:rPr>
              <w:t xml:space="preserve"> </w:t>
            </w:r>
            <w:r w:rsidRPr="00893EF9">
              <w:rPr>
                <w:rFonts w:ascii="宋体" w:hAnsi="宋体" w:hint="eastAsia"/>
              </w:rPr>
              <w:t>强弱吸等其他牙科器械及附件。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工作原理：利用</w:t>
            </w:r>
            <w:r w:rsidRPr="00893EF9">
              <w:rPr>
                <w:rFonts w:ascii="宋体" w:hAnsi="宋体"/>
              </w:rPr>
              <w:t>2</w:t>
            </w:r>
            <w:r w:rsidRPr="00893EF9">
              <w:rPr>
                <w:rFonts w:ascii="宋体" w:hAnsi="宋体" w:hint="eastAsia"/>
              </w:rPr>
              <w:t>组直线驱动电机控制治疗机升降和靠背的前后摆动，来实现治疗机不同椅位和角度的要求。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8656" w:type="dxa"/>
          </w:tcPr>
          <w:p w:rsidR="00872C03" w:rsidRDefault="00FD07E6" w:rsidP="00E503FD">
            <w:pPr>
              <w:spacing w:line="360" w:lineRule="auto"/>
              <w:rPr>
                <w:rFonts w:ascii="宋体" w:hAnsi="宋体"/>
              </w:rPr>
            </w:pPr>
            <w:r w:rsidRPr="00911484">
              <w:rPr>
                <w:rFonts w:ascii="宋体" w:hAnsi="宋体" w:hint="eastAsia"/>
              </w:rPr>
              <w:t>操作说明：</w:t>
            </w:r>
          </w:p>
          <w:p w:rsidR="00872C03" w:rsidRDefault="00FD07E6" w:rsidP="00E503FD">
            <w:pPr>
              <w:spacing w:line="360" w:lineRule="auto"/>
              <w:rPr>
                <w:rFonts w:ascii="宋体" w:hAnsi="宋体"/>
              </w:rPr>
            </w:pPr>
            <w:r w:rsidRPr="00911484">
              <w:rPr>
                <w:rFonts w:ascii="宋体" w:hAnsi="宋体"/>
              </w:rPr>
              <w:t>1</w:t>
            </w:r>
            <w:r w:rsidRPr="00911484">
              <w:rPr>
                <w:rFonts w:ascii="宋体" w:hAnsi="宋体" w:hint="eastAsia"/>
              </w:rPr>
              <w:t>、电源开关</w:t>
            </w:r>
            <w:r w:rsidRPr="00911484">
              <w:rPr>
                <w:rFonts w:ascii="宋体" w:hAnsi="宋体"/>
              </w:rPr>
              <w:t xml:space="preserve"> </w:t>
            </w:r>
          </w:p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911484">
              <w:rPr>
                <w:rFonts w:ascii="宋体" w:hAnsi="宋体"/>
              </w:rPr>
              <w:t>2</w:t>
            </w:r>
            <w:r w:rsidRPr="00911484">
              <w:rPr>
                <w:rFonts w:ascii="宋体" w:hAnsi="宋体" w:hint="eastAsia"/>
              </w:rPr>
              <w:t>、面板上的方向调节键调整所需位置，据需要控制出水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拼接撞色箱体设计，融入时尚元素，白与灰的经典搭配，配合流线型的设计，让诊所活波起来。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进口电磁阀，高效防干烧热水器，内置独立系统，配备美国进口水气管线，弹性好，不易折，经久耐用，并有抗腐蚀功能。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旋转陶瓷痰盂，质感强，易清洗，独特的水流疏导设计，可以有效的防止水流飞溅。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8656" w:type="dxa"/>
          </w:tcPr>
          <w:p w:rsidR="00FD07E6" w:rsidRPr="00893EF9" w:rsidRDefault="00872C03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超低椅位设计，充分体现了对患者的贴心，椅位离地面</w:t>
            </w:r>
            <w:r w:rsidRPr="00872C03">
              <w:rPr>
                <w:rFonts w:ascii="宋体" w:hAnsi="宋体" w:hint="eastAsia"/>
              </w:rPr>
              <w:t>≤</w:t>
            </w:r>
            <w:r w:rsidR="00FD07E6">
              <w:rPr>
                <w:rFonts w:ascii="宋体" w:hAnsi="宋体"/>
              </w:rPr>
              <w:t>40cm</w:t>
            </w:r>
            <w:r w:rsidR="00FD07E6">
              <w:rPr>
                <w:rFonts w:ascii="宋体" w:hAnsi="宋体" w:hint="eastAsia"/>
              </w:rPr>
              <w:t>，即使是小朋友也可以轻松的自行上下，安全可靠。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精密铸造铝合金一体结构，确保机体既定的承载能力。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8656" w:type="dxa"/>
          </w:tcPr>
          <w:p w:rsidR="00FD07E6" w:rsidRPr="00893EF9" w:rsidRDefault="00FD07E6" w:rsidP="00893EF9">
            <w:pPr>
              <w:pStyle w:val="NormalDNV-N"/>
              <w:widowControl w:val="0"/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原装强动力电机驱动系统，升降速度平稳，低噪音运行，强动力电机程序化系统，让整机驱动过程舒适安全</w:t>
            </w:r>
            <w:r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lastRenderedPageBreak/>
              <w:t>10</w:t>
            </w:r>
          </w:p>
        </w:tc>
        <w:tc>
          <w:tcPr>
            <w:tcW w:w="8656" w:type="dxa"/>
          </w:tcPr>
          <w:p w:rsidR="00FD07E6" w:rsidRPr="00E503FD" w:rsidRDefault="00FD07E6" w:rsidP="00E503FD">
            <w:pPr>
              <w:spacing w:line="360" w:lineRule="auto"/>
              <w:rPr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漱口水温度显示，主机箱配有树脂显示窗口，实时显示漱口水温度，多功能面板调节温度简单，方便医生控制最佳水温，以满足不同病患需求。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8656" w:type="dxa"/>
          </w:tcPr>
          <w:p w:rsidR="00FD07E6" w:rsidRPr="00E503FD" w:rsidRDefault="00FD07E6" w:rsidP="00E503FD">
            <w:pPr>
              <w:spacing w:line="360" w:lineRule="auto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多功能</w:t>
            </w:r>
            <w:r>
              <w:rPr>
                <w:rFonts w:ascii="宋体" w:hAnsi="宋体"/>
              </w:rPr>
              <w:t>LCD</w:t>
            </w:r>
            <w:r>
              <w:rPr>
                <w:rFonts w:ascii="宋体" w:hAnsi="宋体" w:hint="eastAsia"/>
              </w:rPr>
              <w:t>显示面板能够实时显示每个使用手机的转速，</w:t>
            </w:r>
            <w:r w:rsidR="00872C03" w:rsidRPr="00872C03">
              <w:rPr>
                <w:rFonts w:ascii="宋体" w:hAnsi="宋体" w:hint="eastAsia"/>
              </w:rPr>
              <w:t>≥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件操控面板功能强大、齐全。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移动式器械盘，分体式牙科椅设计，充分发挥诊所的机动空间，独立可移动式器械盘，摆脱了治疗机的空间干扰，并增加器械盘机动力，活动更自由。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8656" w:type="dxa"/>
          </w:tcPr>
          <w:p w:rsidR="00FD07E6" w:rsidRPr="00893EF9" w:rsidRDefault="00FD07E6" w:rsidP="00893EF9">
            <w:pPr>
              <w:pStyle w:val="NormalDNV-N"/>
              <w:widowControl w:val="0"/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电压、功率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220V/1100VA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8656" w:type="dxa"/>
          </w:tcPr>
          <w:p w:rsidR="00FD07E6" w:rsidRPr="00893EF9" w:rsidRDefault="00FD07E6" w:rsidP="00893EF9">
            <w:pPr>
              <w:pStyle w:val="NormalDNV-N"/>
              <w:widowControl w:val="0"/>
              <w:tabs>
                <w:tab w:val="left" w:pos="2115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外形尺寸</w:t>
            </w:r>
            <w:r w:rsidRPr="00893EF9">
              <w:rPr>
                <w:rFonts w:ascii="宋体"/>
                <w:kern w:val="2"/>
                <w:sz w:val="21"/>
                <w:szCs w:val="24"/>
                <w:lang w:val="en-US" w:eastAsia="zh-CN"/>
              </w:rPr>
              <w:tab/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1750</w:t>
            </w:r>
            <w:r w:rsidRPr="00893EF9">
              <w:rPr>
                <w:rFonts w:ascii="宋体" w:hint="eastAsia"/>
                <w:kern w:val="2"/>
                <w:sz w:val="21"/>
                <w:szCs w:val="24"/>
                <w:lang w:val="en-US" w:eastAsia="zh-CN"/>
              </w:rPr>
              <w:t>×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930</w:t>
            </w:r>
            <w:r w:rsidRPr="00893EF9">
              <w:rPr>
                <w:rFonts w:ascii="宋体" w:hint="eastAsia"/>
                <w:kern w:val="2"/>
                <w:sz w:val="21"/>
                <w:szCs w:val="24"/>
                <w:lang w:val="en-US" w:eastAsia="zh-CN"/>
              </w:rPr>
              <w:t>×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1600mm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(</w:t>
            </w:r>
            <w:r w:rsidR="00872C03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可接受+-10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%偏离)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8656" w:type="dxa"/>
          </w:tcPr>
          <w:p w:rsidR="00FD07E6" w:rsidRPr="00893EF9" w:rsidRDefault="00FD07E6" w:rsidP="00872C03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电机电压</w:t>
            </w:r>
            <w:r w:rsidRPr="00893EF9"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 w:rsidR="00872C03" w:rsidRPr="00872C03">
              <w:rPr>
                <w:rFonts w:ascii="宋体" w:hAnsi="宋体" w:hint="eastAsia"/>
              </w:rPr>
              <w:t>≤</w:t>
            </w:r>
            <w:r w:rsidRPr="00893EF9">
              <w:rPr>
                <w:rFonts w:ascii="宋体" w:hAnsi="宋体"/>
              </w:rPr>
              <w:t>2</w:t>
            </w:r>
            <w:r w:rsidR="00872C03">
              <w:rPr>
                <w:rFonts w:ascii="宋体" w:hAnsi="宋体"/>
              </w:rPr>
              <w:t>5</w:t>
            </w:r>
            <w:r w:rsidRPr="00893EF9">
              <w:rPr>
                <w:rFonts w:ascii="宋体" w:hAnsi="宋体"/>
              </w:rPr>
              <w:t>V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水源水压</w:t>
            </w:r>
            <w:r>
              <w:rPr>
                <w:rFonts w:ascii="宋体" w:hAnsi="宋体"/>
              </w:rPr>
              <w:t xml:space="preserve">            </w:t>
            </w:r>
            <w:r w:rsidRPr="00893EF9">
              <w:rPr>
                <w:rFonts w:ascii="宋体" w:hAnsi="宋体"/>
              </w:rPr>
              <w:t>0.2Mpa-0.4Mpa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8656" w:type="dxa"/>
          </w:tcPr>
          <w:p w:rsidR="00FD07E6" w:rsidRPr="00893EF9" w:rsidRDefault="00FD07E6" w:rsidP="00893EF9">
            <w:pPr>
              <w:pStyle w:val="NormalDNV-N"/>
              <w:widowControl w:val="0"/>
              <w:tabs>
                <w:tab w:val="left" w:pos="2730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气源气压</w:t>
            </w:r>
            <w:r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  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0.5Mpa-0.8Mpa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8656" w:type="dxa"/>
          </w:tcPr>
          <w:p w:rsidR="00FD07E6" w:rsidRPr="00893EF9" w:rsidRDefault="00FD07E6" w:rsidP="00872C03">
            <w:pPr>
              <w:pStyle w:val="NormalDNV-N"/>
              <w:widowControl w:val="0"/>
              <w:tabs>
                <w:tab w:val="left" w:pos="3150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净重</w:t>
            </w:r>
            <w:r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       </w:t>
            </w:r>
            <w:r w:rsidR="00872C03" w:rsidRPr="00872C03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≤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2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10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kg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8656" w:type="dxa"/>
          </w:tcPr>
          <w:p w:rsidR="00FD07E6" w:rsidRPr="00893EF9" w:rsidRDefault="00FD07E6" w:rsidP="00893EF9">
            <w:pPr>
              <w:widowControl/>
              <w:tabs>
                <w:tab w:val="left" w:pos="3150"/>
              </w:tabs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最低椅位</w:t>
            </w:r>
            <w:r>
              <w:rPr>
                <w:rFonts w:ascii="宋体" w:hAnsi="宋体"/>
              </w:rPr>
              <w:t xml:space="preserve">             </w:t>
            </w:r>
            <w:r w:rsidR="00872C03" w:rsidRPr="00872C03">
              <w:rPr>
                <w:rFonts w:ascii="宋体" w:hAnsi="宋体" w:hint="eastAsia"/>
              </w:rPr>
              <w:t>≤</w:t>
            </w:r>
            <w:r w:rsidRPr="00893EF9">
              <w:rPr>
                <w:rFonts w:ascii="宋体" w:hAnsi="宋体"/>
              </w:rPr>
              <w:t>400mm</w:t>
            </w:r>
          </w:p>
        </w:tc>
      </w:tr>
      <w:tr w:rsidR="00FD07E6" w:rsidTr="00FC18B0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8656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已获证书，已获得</w:t>
            </w:r>
            <w:r w:rsidRPr="00893EF9">
              <w:rPr>
                <w:rFonts w:ascii="宋体" w:hAnsi="宋体"/>
              </w:rPr>
              <w:t>ISO9001</w:t>
            </w:r>
            <w:r w:rsidRPr="00893EF9">
              <w:rPr>
                <w:rFonts w:ascii="宋体" w:hAnsi="宋体" w:hint="eastAsia"/>
              </w:rPr>
              <w:t>、</w:t>
            </w:r>
            <w:r w:rsidRPr="00893EF9">
              <w:rPr>
                <w:rFonts w:ascii="宋体" w:hAnsi="宋体"/>
              </w:rPr>
              <w:t>ISO13485</w:t>
            </w:r>
            <w:r w:rsidRPr="00893EF9">
              <w:rPr>
                <w:rFonts w:ascii="宋体" w:hAnsi="宋体" w:hint="eastAsia"/>
              </w:rPr>
              <w:t>、</w:t>
            </w:r>
            <w:r w:rsidRPr="00893EF9">
              <w:rPr>
                <w:rFonts w:ascii="宋体" w:hAnsi="宋体"/>
              </w:rPr>
              <w:t>CE</w:t>
            </w:r>
            <w:r w:rsidRPr="00893EF9">
              <w:rPr>
                <w:rFonts w:ascii="宋体" w:hAnsi="宋体" w:hint="eastAsia"/>
              </w:rPr>
              <w:t>认证</w:t>
            </w:r>
          </w:p>
        </w:tc>
      </w:tr>
    </w:tbl>
    <w:p w:rsidR="00FD07E6" w:rsidRDefault="00FD07E6"/>
    <w:p w:rsidR="00FD07E6" w:rsidRDefault="00FD07E6" w:rsidP="00872C03">
      <w:pPr>
        <w:ind w:firstLineChars="300" w:firstLine="632"/>
      </w:pPr>
      <w:r w:rsidRPr="00872C03">
        <w:rPr>
          <w:rFonts w:hint="eastAsia"/>
          <w:b/>
        </w:rPr>
        <w:t>配置清单</w:t>
      </w:r>
      <w:r w:rsidR="00872C03">
        <w:rPr>
          <w:rFonts w:hint="eastAsia"/>
          <w:b/>
        </w:rPr>
        <w:t>：</w:t>
      </w:r>
      <w:r w:rsidR="00872C03">
        <w:rPr>
          <w:rFonts w:hint="eastAsia"/>
        </w:rPr>
        <w:t>（须符合</w:t>
      </w:r>
      <w:r w:rsidR="00872C03">
        <w:t>或高于此配置</w:t>
      </w:r>
      <w:r w:rsidR="00872C03">
        <w:rPr>
          <w:rFonts w:hint="eastAsia"/>
        </w:rPr>
        <w:t>）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8255"/>
      </w:tblGrid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93EF9"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kern w:val="0"/>
                <w:sz w:val="24"/>
              </w:rPr>
            </w:pPr>
            <w:r w:rsidRPr="00893EF9">
              <w:rPr>
                <w:rFonts w:hint="eastAsia"/>
                <w:kern w:val="0"/>
                <w:sz w:val="24"/>
              </w:rPr>
              <w:t>配置清单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照明系统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kern w:val="0"/>
                <w:sz w:val="24"/>
              </w:rPr>
              <w:t>口腔灯</w:t>
            </w:r>
            <w:r w:rsidRPr="00893EF9">
              <w:rPr>
                <w:rFonts w:ascii="宋体" w:hAnsi="宋体" w:cs="Arial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 w:rsidR="00872C03">
              <w:rPr>
                <w:rFonts w:ascii="宋体" w:hAnsi="宋体" w:cs="Arial"/>
                <w:kern w:val="0"/>
                <w:sz w:val="24"/>
              </w:rPr>
              <w:t xml:space="preserve">                   </w:t>
            </w:r>
            <w:r w:rsidRPr="00893EF9">
              <w:rPr>
                <w:rFonts w:ascii="宋体" w:hAnsi="宋体" w:cs="Arial"/>
                <w:kern w:val="0"/>
                <w:sz w:val="24"/>
              </w:rPr>
              <w:t xml:space="preserve">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驱动系统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2.1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原装进口电机驱动系统</w:t>
            </w:r>
            <w:r w:rsidRPr="00893EF9">
              <w:rPr>
                <w:rFonts w:ascii="宋体" w:hAnsi="宋体" w:cs="Arial"/>
                <w:sz w:val="24"/>
              </w:rPr>
              <w:t xml:space="preserve">                 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893EF9">
              <w:rPr>
                <w:rFonts w:ascii="宋体" w:hAnsi="宋体" w:cs="Arial"/>
                <w:sz w:val="24"/>
              </w:rPr>
              <w:t xml:space="preserve">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主机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4980"/>
                <w:tab w:val="left" w:pos="6806"/>
              </w:tabs>
              <w:rPr>
                <w:rFonts w:ascii="宋体"/>
                <w:b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复合纤维超纤皮质靠背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893EF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遇阻安全防护系统</w:t>
            </w:r>
            <w:r w:rsidRPr="00893EF9">
              <w:rPr>
                <w:rFonts w:ascii="宋体" w:hAnsi="宋体"/>
                <w:sz w:val="24"/>
              </w:rPr>
              <w:t xml:space="preserve">      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/>
                <w:sz w:val="24"/>
              </w:rPr>
              <w:t xml:space="preserve">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器械与座椅互锁系统</w:t>
            </w:r>
            <w:r w:rsidRPr="00893EF9">
              <w:rPr>
                <w:rFonts w:ascii="宋体" w:hAnsi="宋体"/>
                <w:sz w:val="24"/>
              </w:rPr>
              <w:t xml:space="preserve">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/>
                <w:sz w:val="24"/>
              </w:rPr>
              <w:t>3</w:t>
            </w:r>
            <w:r w:rsidRPr="00893EF9">
              <w:rPr>
                <w:rFonts w:ascii="宋体" w:hAnsi="宋体" w:cs="Arial" w:hint="eastAsia"/>
                <w:sz w:val="24"/>
              </w:rPr>
              <w:t>组记忆位控制系统（</w:t>
            </w:r>
            <w:r w:rsidRPr="00893EF9">
              <w:rPr>
                <w:rFonts w:ascii="宋体" w:hAnsi="宋体" w:cs="Arial"/>
                <w:sz w:val="24"/>
              </w:rPr>
              <w:t>9</w:t>
            </w:r>
            <w:r w:rsidRPr="00893EF9">
              <w:rPr>
                <w:rFonts w:ascii="宋体" w:hAnsi="宋体" w:cs="Arial" w:hint="eastAsia"/>
                <w:sz w:val="24"/>
              </w:rPr>
              <w:t>椅位）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860"/>
                <w:tab w:val="left" w:pos="507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复合纤维超纤皮质坐椅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座椅左右可旋转扶手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7B97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3.7</w:t>
            </w:r>
          </w:p>
        </w:tc>
        <w:tc>
          <w:tcPr>
            <w:tcW w:w="8255" w:type="dxa"/>
          </w:tcPr>
          <w:p w:rsidR="00FD07E6" w:rsidRPr="00893EF9" w:rsidRDefault="00FD07E6" w:rsidP="00EC7B97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透明的脚垫防护套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7B97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3.8</w:t>
            </w:r>
          </w:p>
        </w:tc>
        <w:tc>
          <w:tcPr>
            <w:tcW w:w="8255" w:type="dxa"/>
          </w:tcPr>
          <w:p w:rsidR="00FD07E6" w:rsidRPr="00893EF9" w:rsidRDefault="00FD07E6" w:rsidP="00EC7B97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固定式脚踏控制组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器械盘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欧式下挂器械盘（上挂）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506D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lastRenderedPageBreak/>
              <w:t>4.2</w:t>
            </w:r>
          </w:p>
        </w:tc>
        <w:tc>
          <w:tcPr>
            <w:tcW w:w="8255" w:type="dxa"/>
          </w:tcPr>
          <w:p w:rsidR="00FD07E6" w:rsidRPr="00893EF9" w:rsidRDefault="00FD07E6" w:rsidP="00EC506D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工具盘硅胶软垫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4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进口手机管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5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多功能三用枪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</w:t>
            </w:r>
            <w:r w:rsidRPr="00893EF9">
              <w:rPr>
                <w:rFonts w:ascii="宋体" w:hAnsi="宋体" w:cs="Arial"/>
                <w:sz w:val="24"/>
              </w:rPr>
              <w:t>LED</w:t>
            </w:r>
            <w:r w:rsidRPr="00893EF9">
              <w:rPr>
                <w:rFonts w:ascii="宋体" w:hAnsi="宋体" w:cs="Arial" w:hint="eastAsia"/>
                <w:sz w:val="24"/>
              </w:rPr>
              <w:t>观片灯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4.6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7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十五键多功能控制面板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主机箱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511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可旋转拆卸陶瓷痰盂缸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5.2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514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气动强吸加水动弱吸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内置式净水系统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进口品牌电磁阀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893EF9">
        <w:trPr>
          <w:trHeight w:val="633"/>
        </w:trPr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全自动防干烧热水器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副控台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原装美国进口水气管线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多功能三用枪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强弱吸手柄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十键多功能操作面板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地箱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内置型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水气电开关系统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02"/>
                <w:tab w:val="left" w:pos="5130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一级水源净化系统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02"/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一级气源净化系统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空气过滤减压阀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7.6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水源过滤减压阀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7.7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原装进口水气管线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kern w:val="0"/>
                <w:sz w:val="24"/>
              </w:rPr>
              <w:t>多功能舒适可调节医师座椅</w:t>
            </w:r>
            <w:r w:rsidRPr="00893EF9">
              <w:rPr>
                <w:rFonts w:ascii="宋体" w:cs="Arial"/>
                <w:kern w:val="0"/>
                <w:sz w:val="24"/>
              </w:rPr>
              <w:tab/>
            </w:r>
            <w:r>
              <w:rPr>
                <w:rFonts w:ascii="宋体" w:hAnsi="宋体" w:cs="Arial"/>
                <w:kern w:val="0"/>
                <w:sz w:val="24"/>
              </w:rPr>
              <w:t xml:space="preserve">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6F2C3B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8255" w:type="dxa"/>
          </w:tcPr>
          <w:p w:rsidR="00FD07E6" w:rsidRPr="00893EF9" w:rsidRDefault="00FD07E6" w:rsidP="006F2C3B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旋转式陶瓷痰盂</w:t>
            </w:r>
            <w:r w:rsidRPr="00893EF9"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9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漱口定量给水自动控制系统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9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/>
                <w:sz w:val="24"/>
              </w:rPr>
              <w:t>24V</w:t>
            </w:r>
            <w:r w:rsidRPr="00893EF9">
              <w:rPr>
                <w:rFonts w:ascii="宋体" w:hAnsi="宋体" w:hint="eastAsia"/>
                <w:sz w:val="24"/>
              </w:rPr>
              <w:t>直流电机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9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三用喷枪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/>
                <w:sz w:val="24"/>
              </w:rPr>
              <w:t>2</w:t>
            </w:r>
            <w:r w:rsidRPr="00893EF9">
              <w:rPr>
                <w:rFonts w:ascii="宋体" w:hAnsi="宋体" w:hint="eastAsia"/>
                <w:sz w:val="24"/>
              </w:rPr>
              <w:t>支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2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可调光口腔冷光灯系统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lastRenderedPageBreak/>
              <w:t>14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8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强、弱吸系统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进口高速气涡轮手机（日本</w:t>
            </w:r>
            <w:r w:rsidRPr="00893EF9">
              <w:rPr>
                <w:rFonts w:ascii="宋体" w:hAnsi="宋体"/>
                <w:sz w:val="24"/>
              </w:rPr>
              <w:t xml:space="preserve">NSK </w:t>
            </w:r>
            <w:r w:rsidRPr="00893EF9">
              <w:rPr>
                <w:rFonts w:ascii="宋体" w:hAnsi="宋体" w:hint="eastAsia"/>
                <w:sz w:val="24"/>
              </w:rPr>
              <w:t>）</w:t>
            </w:r>
            <w:r w:rsidRPr="00893EF9">
              <w:rPr>
                <w:rFonts w:ascii="宋体" w:hAnsi="宋体"/>
                <w:sz w:val="24"/>
              </w:rPr>
              <w:t xml:space="preserve">             2 </w:t>
            </w:r>
            <w:r w:rsidRPr="00893EF9"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进口低速气动马达含直弯手机（日本</w:t>
            </w:r>
            <w:r w:rsidRPr="00893EF9">
              <w:rPr>
                <w:rFonts w:ascii="宋体" w:hAnsi="宋体"/>
                <w:sz w:val="24"/>
              </w:rPr>
              <w:t xml:space="preserve">NSK </w:t>
            </w:r>
            <w:r w:rsidRPr="00893EF9">
              <w:rPr>
                <w:rFonts w:ascii="宋体" w:hAnsi="宋体" w:hint="eastAsia"/>
                <w:sz w:val="24"/>
              </w:rPr>
              <w:t>）</w:t>
            </w:r>
            <w:r w:rsidRPr="00893EF9">
              <w:rPr>
                <w:rFonts w:ascii="宋体" w:hAnsi="宋体"/>
                <w:sz w:val="24"/>
              </w:rPr>
              <w:t xml:space="preserve">     1 </w:t>
            </w:r>
            <w:r w:rsidRPr="00893EF9">
              <w:rPr>
                <w:rFonts w:ascii="宋体" w:hAnsi="宋体" w:hint="eastAsia"/>
                <w:sz w:val="24"/>
              </w:rPr>
              <w:t>套</w:t>
            </w:r>
          </w:p>
        </w:tc>
      </w:tr>
    </w:tbl>
    <w:p w:rsidR="00FD07E6" w:rsidRDefault="00FD07E6"/>
    <w:sectPr w:rsidR="00FD07E6" w:rsidSect="007B162D">
      <w:pgSz w:w="11906" w:h="16838"/>
      <w:pgMar w:top="1134" w:right="1134" w:bottom="1134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F4" w:rsidRDefault="007171F4" w:rsidP="007B162D">
      <w:r>
        <w:separator/>
      </w:r>
    </w:p>
  </w:endnote>
  <w:endnote w:type="continuationSeparator" w:id="0">
    <w:p w:rsidR="007171F4" w:rsidRDefault="007171F4" w:rsidP="007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F4" w:rsidRDefault="007171F4" w:rsidP="007B162D">
      <w:r>
        <w:separator/>
      </w:r>
    </w:p>
  </w:footnote>
  <w:footnote w:type="continuationSeparator" w:id="0">
    <w:p w:rsidR="007171F4" w:rsidRDefault="007171F4" w:rsidP="007B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94"/>
    <w:rsid w:val="00004714"/>
    <w:rsid w:val="00014D70"/>
    <w:rsid w:val="00065BD5"/>
    <w:rsid w:val="00067E36"/>
    <w:rsid w:val="00070A0C"/>
    <w:rsid w:val="00072C2B"/>
    <w:rsid w:val="000753C8"/>
    <w:rsid w:val="00080152"/>
    <w:rsid w:val="00085E29"/>
    <w:rsid w:val="000911DC"/>
    <w:rsid w:val="000B7870"/>
    <w:rsid w:val="000C4DB2"/>
    <w:rsid w:val="000F7E03"/>
    <w:rsid w:val="00114BE7"/>
    <w:rsid w:val="00115465"/>
    <w:rsid w:val="0011724B"/>
    <w:rsid w:val="001314C1"/>
    <w:rsid w:val="001361AD"/>
    <w:rsid w:val="00146030"/>
    <w:rsid w:val="00171B56"/>
    <w:rsid w:val="0019112A"/>
    <w:rsid w:val="0019485B"/>
    <w:rsid w:val="001B4C72"/>
    <w:rsid w:val="001E06B1"/>
    <w:rsid w:val="001E3FA1"/>
    <w:rsid w:val="001E6C81"/>
    <w:rsid w:val="001E7084"/>
    <w:rsid w:val="0020397B"/>
    <w:rsid w:val="0021286D"/>
    <w:rsid w:val="00214155"/>
    <w:rsid w:val="002165C4"/>
    <w:rsid w:val="00226289"/>
    <w:rsid w:val="00254046"/>
    <w:rsid w:val="002656DD"/>
    <w:rsid w:val="00267933"/>
    <w:rsid w:val="002838E5"/>
    <w:rsid w:val="002858DB"/>
    <w:rsid w:val="00286EF5"/>
    <w:rsid w:val="002A552C"/>
    <w:rsid w:val="002D12CA"/>
    <w:rsid w:val="002E1F3F"/>
    <w:rsid w:val="00304E2E"/>
    <w:rsid w:val="00310FFB"/>
    <w:rsid w:val="00327DE2"/>
    <w:rsid w:val="00345C9E"/>
    <w:rsid w:val="00347F67"/>
    <w:rsid w:val="00355E2D"/>
    <w:rsid w:val="00356497"/>
    <w:rsid w:val="00380EE7"/>
    <w:rsid w:val="0039549B"/>
    <w:rsid w:val="0039571D"/>
    <w:rsid w:val="003A3C23"/>
    <w:rsid w:val="003E06CE"/>
    <w:rsid w:val="003E61E3"/>
    <w:rsid w:val="003F01F3"/>
    <w:rsid w:val="003F4EBD"/>
    <w:rsid w:val="00427837"/>
    <w:rsid w:val="004376A1"/>
    <w:rsid w:val="00442DC4"/>
    <w:rsid w:val="0044563D"/>
    <w:rsid w:val="00454EB6"/>
    <w:rsid w:val="00462E4F"/>
    <w:rsid w:val="00474621"/>
    <w:rsid w:val="004768B3"/>
    <w:rsid w:val="00487195"/>
    <w:rsid w:val="004A75A7"/>
    <w:rsid w:val="004C25CB"/>
    <w:rsid w:val="004F4BCB"/>
    <w:rsid w:val="005025B3"/>
    <w:rsid w:val="005415A9"/>
    <w:rsid w:val="005561B5"/>
    <w:rsid w:val="0057771D"/>
    <w:rsid w:val="005B796F"/>
    <w:rsid w:val="005D2864"/>
    <w:rsid w:val="005E3858"/>
    <w:rsid w:val="005E7B04"/>
    <w:rsid w:val="00607F99"/>
    <w:rsid w:val="00632209"/>
    <w:rsid w:val="006348B1"/>
    <w:rsid w:val="0065232E"/>
    <w:rsid w:val="006A3872"/>
    <w:rsid w:val="006B04AF"/>
    <w:rsid w:val="006B13DA"/>
    <w:rsid w:val="006B68B7"/>
    <w:rsid w:val="006C652E"/>
    <w:rsid w:val="006C7F2D"/>
    <w:rsid w:val="006E7289"/>
    <w:rsid w:val="006E7630"/>
    <w:rsid w:val="006F0085"/>
    <w:rsid w:val="006F2C3B"/>
    <w:rsid w:val="00710F80"/>
    <w:rsid w:val="007137C6"/>
    <w:rsid w:val="007171F4"/>
    <w:rsid w:val="007238E1"/>
    <w:rsid w:val="00746B8C"/>
    <w:rsid w:val="00775026"/>
    <w:rsid w:val="00786EA6"/>
    <w:rsid w:val="007A12F8"/>
    <w:rsid w:val="007A4AF9"/>
    <w:rsid w:val="007B162D"/>
    <w:rsid w:val="007B4CDA"/>
    <w:rsid w:val="007C1CC0"/>
    <w:rsid w:val="007C3198"/>
    <w:rsid w:val="007D72FE"/>
    <w:rsid w:val="007F1EDE"/>
    <w:rsid w:val="008120F1"/>
    <w:rsid w:val="008211AE"/>
    <w:rsid w:val="00872C03"/>
    <w:rsid w:val="00893EF9"/>
    <w:rsid w:val="008A21A9"/>
    <w:rsid w:val="008B1E47"/>
    <w:rsid w:val="008C127D"/>
    <w:rsid w:val="008C776C"/>
    <w:rsid w:val="00911484"/>
    <w:rsid w:val="00924866"/>
    <w:rsid w:val="00927A7E"/>
    <w:rsid w:val="009411BB"/>
    <w:rsid w:val="009465B7"/>
    <w:rsid w:val="00946E99"/>
    <w:rsid w:val="00984997"/>
    <w:rsid w:val="009C722B"/>
    <w:rsid w:val="009C7D67"/>
    <w:rsid w:val="009D5084"/>
    <w:rsid w:val="00A25BCE"/>
    <w:rsid w:val="00A33D28"/>
    <w:rsid w:val="00A4241D"/>
    <w:rsid w:val="00A5265C"/>
    <w:rsid w:val="00A606F2"/>
    <w:rsid w:val="00A638EF"/>
    <w:rsid w:val="00A741AA"/>
    <w:rsid w:val="00AC1B5B"/>
    <w:rsid w:val="00AE5B0B"/>
    <w:rsid w:val="00AE5F9C"/>
    <w:rsid w:val="00B211B9"/>
    <w:rsid w:val="00B23F51"/>
    <w:rsid w:val="00B56149"/>
    <w:rsid w:val="00B56845"/>
    <w:rsid w:val="00B57E6C"/>
    <w:rsid w:val="00B61C9F"/>
    <w:rsid w:val="00B801B7"/>
    <w:rsid w:val="00B841A1"/>
    <w:rsid w:val="00B93D7B"/>
    <w:rsid w:val="00B97066"/>
    <w:rsid w:val="00BA4059"/>
    <w:rsid w:val="00BC29C3"/>
    <w:rsid w:val="00BF5594"/>
    <w:rsid w:val="00C005EE"/>
    <w:rsid w:val="00C32576"/>
    <w:rsid w:val="00C34E20"/>
    <w:rsid w:val="00C404B8"/>
    <w:rsid w:val="00C557F3"/>
    <w:rsid w:val="00C73E47"/>
    <w:rsid w:val="00C946BC"/>
    <w:rsid w:val="00CA5052"/>
    <w:rsid w:val="00CB14E0"/>
    <w:rsid w:val="00CC4A50"/>
    <w:rsid w:val="00D64C73"/>
    <w:rsid w:val="00D75341"/>
    <w:rsid w:val="00D90A32"/>
    <w:rsid w:val="00D955D7"/>
    <w:rsid w:val="00DB37DC"/>
    <w:rsid w:val="00DB7D8C"/>
    <w:rsid w:val="00DE3D58"/>
    <w:rsid w:val="00DE41A7"/>
    <w:rsid w:val="00DE532C"/>
    <w:rsid w:val="00E001BC"/>
    <w:rsid w:val="00E02A94"/>
    <w:rsid w:val="00E12030"/>
    <w:rsid w:val="00E31CE2"/>
    <w:rsid w:val="00E41377"/>
    <w:rsid w:val="00E503FD"/>
    <w:rsid w:val="00E61DA2"/>
    <w:rsid w:val="00E66705"/>
    <w:rsid w:val="00E67242"/>
    <w:rsid w:val="00E81E00"/>
    <w:rsid w:val="00E94DFB"/>
    <w:rsid w:val="00EB10BA"/>
    <w:rsid w:val="00EB7BE9"/>
    <w:rsid w:val="00EC101A"/>
    <w:rsid w:val="00EC3291"/>
    <w:rsid w:val="00EC4521"/>
    <w:rsid w:val="00EC506D"/>
    <w:rsid w:val="00EC7B97"/>
    <w:rsid w:val="00ED24F5"/>
    <w:rsid w:val="00ED64D1"/>
    <w:rsid w:val="00EE2247"/>
    <w:rsid w:val="00F0668C"/>
    <w:rsid w:val="00F13C12"/>
    <w:rsid w:val="00F508D2"/>
    <w:rsid w:val="00F54308"/>
    <w:rsid w:val="00F57EC6"/>
    <w:rsid w:val="00F67284"/>
    <w:rsid w:val="00F7759A"/>
    <w:rsid w:val="00FA6B8F"/>
    <w:rsid w:val="00FC18B0"/>
    <w:rsid w:val="00FC653E"/>
    <w:rsid w:val="00FD07E6"/>
    <w:rsid w:val="00FD5F77"/>
    <w:rsid w:val="00FD6736"/>
    <w:rsid w:val="1011720F"/>
    <w:rsid w:val="1C5E75A0"/>
    <w:rsid w:val="26C2522C"/>
    <w:rsid w:val="57014892"/>
    <w:rsid w:val="5A212F52"/>
    <w:rsid w:val="635E551D"/>
    <w:rsid w:val="683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C441DD-39A2-4FF1-A67F-3013195F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7B162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B16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B16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B162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7B162D"/>
    <w:rPr>
      <w:rFonts w:cs="Times New Roman"/>
      <w:sz w:val="18"/>
      <w:szCs w:val="18"/>
    </w:rPr>
  </w:style>
  <w:style w:type="character" w:styleId="a6">
    <w:name w:val="Hyperlink"/>
    <w:uiPriority w:val="99"/>
    <w:rsid w:val="007B162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7B162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ft">
    <w:name w:val="cft"/>
    <w:basedOn w:val="a"/>
    <w:uiPriority w:val="99"/>
    <w:rsid w:val="007B162D"/>
    <w:pPr>
      <w:spacing w:line="360" w:lineRule="auto"/>
    </w:pPr>
    <w:rPr>
      <w:rFonts w:eastAsia="楷体_GB2312"/>
      <w:sz w:val="24"/>
      <w:szCs w:val="20"/>
    </w:rPr>
  </w:style>
  <w:style w:type="paragraph" w:customStyle="1" w:styleId="CharCharCharChar">
    <w:name w:val="Char Char Char Char"/>
    <w:basedOn w:val="a"/>
    <w:uiPriority w:val="99"/>
    <w:semiHidden/>
    <w:rsid w:val="007B162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DNV-N">
    <w:name w:val="Normal.DNV-N"/>
    <w:uiPriority w:val="99"/>
    <w:rsid w:val="00893EF9"/>
    <w:rPr>
      <w:rFonts w:ascii="Times New Roman" w:hAnsi="Times New Roman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</dc:creator>
  <cp:keywords/>
  <dc:description/>
  <cp:lastModifiedBy>洛锦添</cp:lastModifiedBy>
  <cp:revision>17</cp:revision>
  <cp:lastPrinted>2017-05-09T09:57:00Z</cp:lastPrinted>
  <dcterms:created xsi:type="dcterms:W3CDTF">2016-02-26T02:28:00Z</dcterms:created>
  <dcterms:modified xsi:type="dcterms:W3CDTF">2017-10-19T09:30:00Z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