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EE" w:rsidRDefault="00692DEE" w:rsidP="00692DEE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692DEE" w:rsidRDefault="00692DEE" w:rsidP="00692DEE">
      <w:pPr>
        <w:jc w:val="right"/>
        <w:rPr>
          <w:rFonts w:ascii="Calibri" w:hAnsi="Calibri"/>
        </w:rPr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972"/>
        <w:gridCol w:w="1134"/>
        <w:gridCol w:w="1004"/>
        <w:gridCol w:w="981"/>
        <w:gridCol w:w="850"/>
        <w:gridCol w:w="1165"/>
      </w:tblGrid>
      <w:tr w:rsidR="00E13BEA" w:rsidRPr="00E13BEA" w:rsidTr="00692DE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692DEE">
            <w:pPr>
              <w:jc w:val="center"/>
              <w:rPr>
                <w:color w:val="000000" w:themeColor="text1"/>
                <w:sz w:val="24"/>
              </w:rPr>
            </w:pPr>
            <w:r w:rsidRPr="00E13BEA">
              <w:rPr>
                <w:rFonts w:hint="eastAsia"/>
                <w:b/>
                <w:bCs/>
                <w:color w:val="000000" w:themeColor="text1"/>
                <w:sz w:val="24"/>
              </w:rPr>
              <w:t>设备名称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8C2591">
            <w:pPr>
              <w:rPr>
                <w:color w:val="000000" w:themeColor="text1"/>
                <w:sz w:val="24"/>
              </w:rPr>
            </w:pPr>
            <w:r w:rsidRPr="00E13BEA">
              <w:rPr>
                <w:rFonts w:hint="eastAsia"/>
                <w:color w:val="000000" w:themeColor="text1"/>
                <w:sz w:val="24"/>
              </w:rPr>
              <w:t>微量注射泵（双管以上）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692DEE">
            <w:pPr>
              <w:jc w:val="center"/>
              <w:rPr>
                <w:color w:val="000000" w:themeColor="text1"/>
                <w:sz w:val="24"/>
              </w:rPr>
            </w:pPr>
            <w:r w:rsidRPr="00E13BEA">
              <w:rPr>
                <w:rFonts w:hint="eastAsia"/>
                <w:b/>
                <w:bCs/>
                <w:color w:val="000000" w:themeColor="text1"/>
                <w:sz w:val="24"/>
              </w:rPr>
              <w:t>国别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692DEE">
            <w:pPr>
              <w:jc w:val="center"/>
              <w:rPr>
                <w:color w:val="000000" w:themeColor="text1"/>
                <w:sz w:val="24"/>
              </w:rPr>
            </w:pPr>
            <w:r w:rsidRPr="00E13BEA">
              <w:rPr>
                <w:rFonts w:hint="eastAsia"/>
                <w:color w:val="000000" w:themeColor="text1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692DEE">
            <w:pPr>
              <w:jc w:val="center"/>
              <w:rPr>
                <w:color w:val="000000" w:themeColor="text1"/>
                <w:sz w:val="24"/>
              </w:rPr>
            </w:pPr>
            <w:r w:rsidRPr="00E13BEA">
              <w:rPr>
                <w:rFonts w:hint="eastAsia"/>
                <w:b/>
                <w:bCs/>
                <w:color w:val="000000" w:themeColor="text1"/>
                <w:sz w:val="24"/>
              </w:rPr>
              <w:t>合计金额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8C2591" w:rsidP="008C2591">
            <w:pPr>
              <w:rPr>
                <w:color w:val="000000" w:themeColor="text1"/>
                <w:sz w:val="24"/>
              </w:rPr>
            </w:pPr>
            <w:r w:rsidRPr="00E13BEA">
              <w:rPr>
                <w:rFonts w:ascii="宋体" w:hAnsi="宋体" w:cs="宋体" w:hint="eastAsia"/>
                <w:color w:val="000000" w:themeColor="text1"/>
                <w:sz w:val="24"/>
              </w:rPr>
              <w:t>16.8</w:t>
            </w:r>
          </w:p>
        </w:tc>
      </w:tr>
      <w:tr w:rsidR="00E13BEA" w:rsidRPr="00E13BEA" w:rsidTr="00692DE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692DEE">
            <w:pPr>
              <w:jc w:val="center"/>
              <w:rPr>
                <w:color w:val="000000" w:themeColor="text1"/>
                <w:sz w:val="24"/>
              </w:rPr>
            </w:pPr>
            <w:r w:rsidRPr="00E13BEA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4"/>
              </w:rPr>
              <w:t>项目需求</w:t>
            </w:r>
          </w:p>
        </w:tc>
      </w:tr>
      <w:tr w:rsidR="00E13BEA" w:rsidRPr="00E13BEA" w:rsidTr="00692DE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692DEE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13BEA">
              <w:rPr>
                <w:rFonts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692DEE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13BEA">
              <w:rPr>
                <w:rFonts w:hint="eastAsia"/>
                <w:b/>
                <w:bCs/>
                <w:color w:val="000000" w:themeColor="text1"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692DEE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13BEA">
              <w:rPr>
                <w:rFonts w:hint="eastAsia"/>
                <w:b/>
                <w:bCs/>
                <w:color w:val="000000" w:themeColor="text1"/>
                <w:sz w:val="24"/>
              </w:rPr>
              <w:t>单价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692DEE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13BEA">
              <w:rPr>
                <w:rFonts w:hint="eastAsia"/>
                <w:b/>
                <w:bCs/>
                <w:color w:val="000000" w:themeColor="text1"/>
                <w:sz w:val="24"/>
              </w:rPr>
              <w:t>数量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692DEE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13BEA">
              <w:rPr>
                <w:rFonts w:hint="eastAsia"/>
                <w:b/>
                <w:bCs/>
                <w:color w:val="000000" w:themeColor="text1"/>
                <w:sz w:val="24"/>
              </w:rPr>
              <w:t>总价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692DEE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13BEA">
              <w:rPr>
                <w:rFonts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E13BEA" w:rsidRPr="00E13BEA" w:rsidTr="00692DE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692DE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13BEA"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8C2591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E13BEA">
              <w:rPr>
                <w:rFonts w:hint="eastAsia"/>
                <w:color w:val="000000" w:themeColor="text1"/>
                <w:sz w:val="24"/>
              </w:rPr>
              <w:t>微量注射泵（双管以上）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8C25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13BEA">
              <w:rPr>
                <w:rFonts w:ascii="宋体" w:hAnsi="宋体" w:cs="宋体" w:hint="eastAsia"/>
                <w:color w:val="000000" w:themeColor="text1"/>
                <w:sz w:val="24"/>
              </w:rPr>
              <w:t>1.2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8C25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13BEA">
              <w:rPr>
                <w:rFonts w:ascii="宋体" w:hAnsi="宋体" w:cs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8C259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E13BEA">
              <w:rPr>
                <w:rFonts w:ascii="宋体" w:hAnsi="宋体" w:cs="宋体" w:hint="eastAsia"/>
                <w:color w:val="000000" w:themeColor="text1"/>
                <w:sz w:val="24"/>
              </w:rPr>
              <w:t>16.8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EE" w:rsidRPr="00E13BEA" w:rsidRDefault="00692DE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E13BEA" w:rsidRPr="00E13BEA" w:rsidTr="00692DEE">
        <w:trPr>
          <w:trHeight w:val="587"/>
          <w:jc w:val="center"/>
        </w:trPr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692DEE">
            <w:pPr>
              <w:jc w:val="center"/>
              <w:rPr>
                <w:b/>
                <w:color w:val="000000" w:themeColor="text1"/>
                <w:sz w:val="24"/>
              </w:rPr>
            </w:pPr>
            <w:r w:rsidRPr="00E13BEA">
              <w:rPr>
                <w:rFonts w:hint="eastAsia"/>
                <w:b/>
                <w:color w:val="000000" w:themeColor="text1"/>
                <w:sz w:val="24"/>
              </w:rPr>
              <w:t>合计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8C2591">
            <w:pPr>
              <w:jc w:val="center"/>
              <w:rPr>
                <w:color w:val="000000" w:themeColor="text1"/>
                <w:sz w:val="24"/>
              </w:rPr>
            </w:pPr>
            <w:r w:rsidRPr="00E13BEA">
              <w:rPr>
                <w:rFonts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EE" w:rsidRPr="00E13BEA" w:rsidRDefault="008C2591">
            <w:pPr>
              <w:jc w:val="center"/>
              <w:rPr>
                <w:color w:val="000000" w:themeColor="text1"/>
                <w:sz w:val="24"/>
              </w:rPr>
            </w:pPr>
            <w:r w:rsidRPr="00E13BEA">
              <w:rPr>
                <w:rFonts w:hint="eastAsia"/>
                <w:color w:val="000000" w:themeColor="text1"/>
                <w:sz w:val="24"/>
              </w:rPr>
              <w:t>16.8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EE" w:rsidRPr="00E13BEA" w:rsidRDefault="00692DEE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692DEE" w:rsidRDefault="00692DEE" w:rsidP="00692DEE">
      <w:pPr>
        <w:rPr>
          <w:rFonts w:ascii="Calibri" w:hAnsi="Calibri"/>
          <w:szCs w:val="22"/>
        </w:rPr>
      </w:pPr>
    </w:p>
    <w:p w:rsidR="002C32EC" w:rsidRPr="00E13BEA" w:rsidRDefault="002C32EC" w:rsidP="00E13BEA">
      <w:pPr>
        <w:rPr>
          <w:rFonts w:asciiTheme="minorEastAsia" w:eastAsiaTheme="minorEastAsia" w:hAnsiTheme="minorEastAsia"/>
          <w:b/>
          <w:sz w:val="24"/>
        </w:rPr>
      </w:pPr>
    </w:p>
    <w:p w:rsidR="002C32EC" w:rsidRPr="00E13BEA" w:rsidRDefault="00F73AB2" w:rsidP="00E13BEA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用途：在ICU、手术室、儿科等科室使用，用于推动注射器进行液体注射。</w:t>
      </w:r>
    </w:p>
    <w:p w:rsidR="002C32EC" w:rsidRPr="00E13BEA" w:rsidRDefault="00F73AB2" w:rsidP="00E13BEA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一般规格和要求：</w:t>
      </w:r>
    </w:p>
    <w:p w:rsidR="002C32EC" w:rsidRPr="00E13BEA" w:rsidRDefault="00F73AB2" w:rsidP="00E13BEA">
      <w:pPr>
        <w:pStyle w:val="1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2</w:t>
      </w:r>
      <w:r w:rsidRPr="00E13BEA">
        <w:rPr>
          <w:rFonts w:asciiTheme="minorEastAsia" w:hAnsiTheme="minorEastAsia"/>
          <w:sz w:val="24"/>
          <w:szCs w:val="24"/>
        </w:rPr>
        <w:t xml:space="preserve">.1 </w:t>
      </w:r>
      <w:r w:rsidRPr="00E13BEA">
        <w:rPr>
          <w:rFonts w:asciiTheme="minorEastAsia" w:hAnsiTheme="minorEastAsia" w:hint="eastAsia"/>
          <w:sz w:val="24"/>
          <w:szCs w:val="24"/>
        </w:rPr>
        <w:t>设备先进、结构合理、加工精密；</w:t>
      </w:r>
    </w:p>
    <w:p w:rsidR="002C32EC" w:rsidRPr="00E13BEA" w:rsidRDefault="00F73AB2" w:rsidP="00E13BEA">
      <w:pPr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t>3、主要技术和性能要求：</w:t>
      </w:r>
    </w:p>
    <w:p w:rsidR="002C32EC" w:rsidRPr="00E13BEA" w:rsidRDefault="00F73AB2" w:rsidP="00E13BEA">
      <w:pPr>
        <w:pStyle w:val="1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 xml:space="preserve">3.1安全要求：  </w:t>
      </w:r>
    </w:p>
    <w:p w:rsidR="002C32EC" w:rsidRPr="00E13BEA" w:rsidRDefault="00F73AB2" w:rsidP="00E13BEA">
      <w:pPr>
        <w:pStyle w:val="1"/>
        <w:ind w:leftChars="300" w:left="630" w:firstLineChars="0" w:firstLine="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3.1.1安全防护可靠，防护类型：CFⅠ、IP34、IEC60601-1-2/YY0505、主副CPU；</w:t>
      </w:r>
    </w:p>
    <w:p w:rsidR="002C32EC" w:rsidRPr="00E13BEA" w:rsidRDefault="00F73AB2" w:rsidP="00E13BEA">
      <w:pPr>
        <w:pStyle w:val="1"/>
        <w:ind w:leftChars="300" w:left="630" w:firstLineChars="0" w:firstLine="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▲3</w:t>
      </w:r>
      <w:r w:rsidRPr="00E13BEA">
        <w:rPr>
          <w:rFonts w:asciiTheme="minorEastAsia" w:hAnsiTheme="minorEastAsia"/>
          <w:sz w:val="24"/>
          <w:szCs w:val="24"/>
        </w:rPr>
        <w:t xml:space="preserve">.1.2 </w:t>
      </w:r>
      <w:r w:rsidRPr="00E13BEA">
        <w:rPr>
          <w:rFonts w:asciiTheme="minorEastAsia" w:hAnsiTheme="minorEastAsia" w:hint="eastAsia"/>
          <w:sz w:val="24"/>
          <w:szCs w:val="24"/>
        </w:rPr>
        <w:t>在线动态压力监测，可实时显示当前压力数值；</w:t>
      </w:r>
    </w:p>
    <w:p w:rsidR="002C32EC" w:rsidRPr="00E13BEA" w:rsidRDefault="00F73AB2" w:rsidP="00E13BEA">
      <w:pPr>
        <w:pStyle w:val="1"/>
        <w:ind w:leftChars="300" w:left="630" w:firstLineChars="0" w:firstLine="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▲3</w:t>
      </w:r>
      <w:r w:rsidRPr="00E13BEA">
        <w:rPr>
          <w:rFonts w:asciiTheme="minorEastAsia" w:hAnsiTheme="minorEastAsia"/>
          <w:sz w:val="24"/>
          <w:szCs w:val="24"/>
        </w:rPr>
        <w:t>.1.3</w:t>
      </w:r>
      <w:r w:rsidRPr="00E13BEA">
        <w:rPr>
          <w:rFonts w:asciiTheme="minorEastAsia" w:hAnsiTheme="minorEastAsia" w:hint="eastAsia"/>
          <w:sz w:val="24"/>
          <w:szCs w:val="24"/>
        </w:rPr>
        <w:t>压力报警阈值4档可调；最低阻塞压力</w:t>
      </w:r>
      <w:proofErr w:type="gramStart"/>
      <w:r w:rsidRPr="00E13BEA">
        <w:rPr>
          <w:rFonts w:asciiTheme="minorEastAsia" w:hAnsiTheme="minorEastAsia" w:hint="eastAsia"/>
          <w:sz w:val="24"/>
          <w:szCs w:val="24"/>
        </w:rPr>
        <w:t>档</w:t>
      </w:r>
      <w:proofErr w:type="gramEnd"/>
      <w:r w:rsidRPr="00E13BEA">
        <w:rPr>
          <w:rFonts w:asciiTheme="minorEastAsia" w:hAnsiTheme="minorEastAsia" w:hint="eastAsia"/>
          <w:sz w:val="24"/>
          <w:szCs w:val="24"/>
        </w:rPr>
        <w:t>低至150mmHg。</w:t>
      </w:r>
    </w:p>
    <w:p w:rsidR="002C32EC" w:rsidRPr="00E13BEA" w:rsidRDefault="00F73AB2" w:rsidP="00E13BEA">
      <w:pPr>
        <w:pStyle w:val="1"/>
        <w:ind w:leftChars="300" w:left="630" w:firstLineChars="0" w:firstLine="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3</w:t>
      </w:r>
      <w:r w:rsidRPr="00E13BEA">
        <w:rPr>
          <w:rFonts w:asciiTheme="minorEastAsia" w:hAnsiTheme="minorEastAsia"/>
          <w:sz w:val="24"/>
          <w:szCs w:val="24"/>
        </w:rPr>
        <w:t>.1.4</w:t>
      </w:r>
      <w:r w:rsidRPr="00E13BEA">
        <w:rPr>
          <w:rFonts w:asciiTheme="minorEastAsia" w:hAnsiTheme="minorEastAsia" w:hint="eastAsia"/>
          <w:sz w:val="24"/>
          <w:szCs w:val="24"/>
        </w:rPr>
        <w:t xml:space="preserve"> 阻塞回撤功能（Anti-Bolus）：当管路阻塞报警时，自动回撤管路压力，避免意外丸剂量伤害患者；</w:t>
      </w:r>
    </w:p>
    <w:p w:rsidR="002C32EC" w:rsidRPr="00E13BEA" w:rsidRDefault="00F73AB2" w:rsidP="00E13BEA">
      <w:pPr>
        <w:pStyle w:val="1"/>
        <w:ind w:leftChars="300" w:left="630" w:firstLineChars="0" w:firstLine="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3</w:t>
      </w:r>
      <w:r w:rsidRPr="00E13BEA">
        <w:rPr>
          <w:rFonts w:asciiTheme="minorEastAsia" w:hAnsiTheme="minorEastAsia"/>
          <w:sz w:val="24"/>
          <w:szCs w:val="24"/>
        </w:rPr>
        <w:t>.1.5</w:t>
      </w:r>
      <w:r w:rsidRPr="00E13BEA">
        <w:rPr>
          <w:rFonts w:asciiTheme="minorEastAsia" w:hAnsiTheme="minorEastAsia" w:hint="eastAsia"/>
          <w:sz w:val="24"/>
          <w:szCs w:val="24"/>
        </w:rPr>
        <w:t>防虹吸功能：防止药液在暂停期间任意流出；</w:t>
      </w:r>
    </w:p>
    <w:p w:rsidR="002C32EC" w:rsidRPr="00E13BEA" w:rsidRDefault="00F73AB2" w:rsidP="00E13BEA">
      <w:pPr>
        <w:pStyle w:val="1"/>
        <w:ind w:leftChars="300" w:left="630" w:firstLineChars="0" w:firstLine="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▲3.1.6满足救护车标准，适合在户外急救和车载情况下使用</w:t>
      </w:r>
    </w:p>
    <w:p w:rsidR="002C32EC" w:rsidRPr="00E13BEA" w:rsidRDefault="00F73AB2" w:rsidP="00E13BEA">
      <w:pPr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t xml:space="preserve">    3.2 精度要求：</w:t>
      </w:r>
    </w:p>
    <w:p w:rsidR="002C32EC" w:rsidRPr="00E13BEA" w:rsidRDefault="00F73AB2" w:rsidP="00E13BEA">
      <w:pPr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t xml:space="preserve">      3.2.1 速率≥1ml/h: 精度≤±2%；</w:t>
      </w:r>
    </w:p>
    <w:p w:rsidR="002C32EC" w:rsidRPr="00E13BEA" w:rsidRDefault="00F73AB2" w:rsidP="00E13BEA">
      <w:pPr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t xml:space="preserve">      </w:t>
      </w:r>
      <w:r w:rsidRPr="00E13BEA">
        <w:rPr>
          <w:rFonts w:asciiTheme="minorEastAsia" w:hAnsiTheme="minorEastAsia" w:hint="eastAsia"/>
          <w:sz w:val="24"/>
        </w:rPr>
        <w:t>▲</w:t>
      </w:r>
      <w:r w:rsidRPr="00E13BEA">
        <w:rPr>
          <w:rFonts w:asciiTheme="minorEastAsia" w:eastAsiaTheme="minorEastAsia" w:hAnsiTheme="minorEastAsia" w:hint="eastAsia"/>
          <w:sz w:val="24"/>
        </w:rPr>
        <w:t>3.2.2 快速启动功能：实现快速给药、缩短给药延迟时间；</w:t>
      </w:r>
    </w:p>
    <w:p w:rsidR="002C32EC" w:rsidRPr="00E13BEA" w:rsidRDefault="00F73AB2" w:rsidP="00E13BEA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hAnsiTheme="minorEastAsia" w:hint="eastAsia"/>
          <w:sz w:val="24"/>
        </w:rPr>
        <w:t>▲</w:t>
      </w:r>
      <w:r w:rsidRPr="00E13BEA">
        <w:rPr>
          <w:rFonts w:asciiTheme="minorEastAsia" w:eastAsiaTheme="minorEastAsia" w:hAnsiTheme="minorEastAsia" w:hint="eastAsia"/>
          <w:sz w:val="24"/>
        </w:rPr>
        <w:t>3</w:t>
      </w:r>
      <w:r w:rsidRPr="00E13BEA">
        <w:rPr>
          <w:rFonts w:asciiTheme="minorEastAsia" w:eastAsiaTheme="minorEastAsia" w:hAnsiTheme="minorEastAsia"/>
          <w:sz w:val="24"/>
        </w:rPr>
        <w:t xml:space="preserve">.2.3 </w:t>
      </w:r>
      <w:r w:rsidRPr="00E13BEA">
        <w:rPr>
          <w:rFonts w:asciiTheme="minorEastAsia" w:eastAsiaTheme="minorEastAsia" w:hAnsiTheme="minorEastAsia" w:hint="eastAsia"/>
          <w:sz w:val="24"/>
        </w:rPr>
        <w:t>在线滴定功能：安全不中断输液而更改速率。</w:t>
      </w:r>
    </w:p>
    <w:p w:rsidR="002C32EC" w:rsidRPr="00E13BEA" w:rsidRDefault="00F73AB2" w:rsidP="00E13BEA">
      <w:pPr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t xml:space="preserve">    3.3 基本要求：</w:t>
      </w:r>
    </w:p>
    <w:p w:rsidR="002C32EC" w:rsidRPr="00E13BEA" w:rsidRDefault="00F73AB2" w:rsidP="00E13BEA">
      <w:pPr>
        <w:ind w:left="8880" w:hangingChars="3700" w:hanging="8880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/>
          <w:sz w:val="24"/>
        </w:rPr>
        <w:t xml:space="preserve">      </w:t>
      </w:r>
      <w:r w:rsidRPr="00E13BEA">
        <w:rPr>
          <w:rFonts w:asciiTheme="minorEastAsia" w:eastAsiaTheme="minorEastAsia" w:hAnsiTheme="minorEastAsia" w:hint="eastAsia"/>
          <w:sz w:val="24"/>
        </w:rPr>
        <w:t>3</w:t>
      </w:r>
      <w:r w:rsidRPr="00E13BEA">
        <w:rPr>
          <w:rFonts w:asciiTheme="minorEastAsia" w:eastAsiaTheme="minorEastAsia" w:hAnsiTheme="minorEastAsia"/>
          <w:sz w:val="24"/>
        </w:rPr>
        <w:t xml:space="preserve">.3.1 </w:t>
      </w:r>
      <w:r w:rsidRPr="00E13BEA">
        <w:rPr>
          <w:rFonts w:asciiTheme="minorEastAsia" w:eastAsiaTheme="minorEastAsia" w:hAnsiTheme="minorEastAsia" w:hint="eastAsia"/>
          <w:sz w:val="24"/>
        </w:rPr>
        <w:t>速率范围：0.1-1500ml/h,</w:t>
      </w:r>
      <w:r w:rsidRPr="00E13BEA">
        <w:rPr>
          <w:rFonts w:asciiTheme="minorEastAsia" w:eastAsiaTheme="minorEastAsia" w:hAnsiTheme="minorEastAsia"/>
          <w:sz w:val="24"/>
        </w:rPr>
        <w:t xml:space="preserve"> </w:t>
      </w:r>
      <w:r w:rsidRPr="00E13BEA">
        <w:rPr>
          <w:rFonts w:asciiTheme="minorEastAsia" w:eastAsiaTheme="minorEastAsia" w:hAnsiTheme="minorEastAsia" w:hint="eastAsia"/>
          <w:sz w:val="24"/>
        </w:rPr>
        <w:t>递增：0.1ml（0.1-999.9ml/h）；</w:t>
      </w:r>
    </w:p>
    <w:p w:rsidR="002C32EC" w:rsidRPr="00E13BEA" w:rsidRDefault="00F73AB2" w:rsidP="00E13BEA">
      <w:pPr>
        <w:ind w:left="8880" w:hangingChars="3700" w:hanging="8880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t xml:space="preserve">      3.3.2预置总量范围：0.1-9999ml，递增：0.1ml；</w:t>
      </w:r>
    </w:p>
    <w:p w:rsidR="002C32EC" w:rsidRPr="00E13BEA" w:rsidRDefault="00F73AB2" w:rsidP="00E13BEA">
      <w:pPr>
        <w:ind w:left="8880" w:hangingChars="3700" w:hanging="8880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t xml:space="preserve">      3.3.3 预置时间范围：00:00:01-99:59:59（h:m:s）；</w:t>
      </w:r>
    </w:p>
    <w:p w:rsidR="002C32EC" w:rsidRPr="00E13BEA" w:rsidRDefault="00F73AB2" w:rsidP="00E13BEA">
      <w:pPr>
        <w:ind w:left="8880" w:hangingChars="3700" w:hanging="8880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t xml:space="preserve">      </w:t>
      </w:r>
      <w:r w:rsidRPr="00E13BEA">
        <w:rPr>
          <w:rFonts w:asciiTheme="minorEastAsia" w:hAnsiTheme="minorEastAsia" w:hint="eastAsia"/>
          <w:sz w:val="24"/>
        </w:rPr>
        <w:t>▲</w:t>
      </w:r>
      <w:r w:rsidRPr="00E13BEA">
        <w:rPr>
          <w:rFonts w:asciiTheme="minorEastAsia" w:eastAsiaTheme="minorEastAsia" w:hAnsiTheme="minorEastAsia" w:hint="eastAsia"/>
          <w:sz w:val="24"/>
        </w:rPr>
        <w:t>3.3.3 安装固定：可固定在输液支架上；灵活支持横竖杆。</w:t>
      </w:r>
    </w:p>
    <w:p w:rsidR="002C32EC" w:rsidRPr="00E13BEA" w:rsidRDefault="00F73AB2" w:rsidP="00E13BEA">
      <w:pPr>
        <w:ind w:leftChars="1" w:left="753" w:hangingChars="313" w:hanging="751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/>
          <w:sz w:val="24"/>
        </w:rPr>
        <w:t xml:space="preserve">      </w:t>
      </w:r>
      <w:r w:rsidRPr="00E13BEA">
        <w:rPr>
          <w:rFonts w:asciiTheme="minorEastAsia" w:eastAsiaTheme="minorEastAsia" w:hAnsiTheme="minorEastAsia" w:hint="eastAsia"/>
          <w:sz w:val="24"/>
        </w:rPr>
        <w:t>3</w:t>
      </w:r>
      <w:r w:rsidRPr="00E13BEA">
        <w:rPr>
          <w:rFonts w:asciiTheme="minorEastAsia" w:eastAsiaTheme="minorEastAsia" w:hAnsiTheme="minorEastAsia"/>
          <w:sz w:val="24"/>
        </w:rPr>
        <w:t xml:space="preserve">.3.4 </w:t>
      </w:r>
      <w:r w:rsidRPr="00E13BEA">
        <w:rPr>
          <w:rFonts w:asciiTheme="minorEastAsia" w:eastAsiaTheme="minorEastAsia" w:hAnsiTheme="minorEastAsia" w:hint="eastAsia"/>
          <w:sz w:val="24"/>
        </w:rPr>
        <w:t>快推“bolus”：0.1-1500ml/h，以0.1ml/</w:t>
      </w:r>
      <w:proofErr w:type="gramStart"/>
      <w:r w:rsidRPr="00E13BEA">
        <w:rPr>
          <w:rFonts w:asciiTheme="minorEastAsia" w:eastAsiaTheme="minorEastAsia" w:hAnsiTheme="minorEastAsia" w:hint="eastAsia"/>
          <w:sz w:val="24"/>
        </w:rPr>
        <w:t>h递增</w:t>
      </w:r>
      <w:proofErr w:type="gramEnd"/>
      <w:r w:rsidRPr="00E13BEA">
        <w:rPr>
          <w:rFonts w:asciiTheme="minorEastAsia" w:eastAsiaTheme="minorEastAsia" w:hAnsiTheme="minorEastAsia" w:hint="eastAsia"/>
          <w:sz w:val="24"/>
        </w:rPr>
        <w:t>, 具有自动和手动快推“bolus”可选；</w:t>
      </w:r>
    </w:p>
    <w:p w:rsidR="002C32EC" w:rsidRPr="00E13BEA" w:rsidRDefault="00F73AB2" w:rsidP="00E13BEA">
      <w:pPr>
        <w:ind w:left="8880" w:hangingChars="3700" w:hanging="8880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t xml:space="preserve">      3.3.5  KVO：0.1-5ml/h，递增0.1ml/h；</w:t>
      </w:r>
    </w:p>
    <w:p w:rsidR="002C32EC" w:rsidRPr="00E13BEA" w:rsidRDefault="00F73AB2" w:rsidP="00E13BEA">
      <w:pPr>
        <w:ind w:left="8880" w:hangingChars="3700" w:hanging="8880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/>
          <w:sz w:val="24"/>
        </w:rPr>
        <w:t xml:space="preserve">      </w:t>
      </w:r>
      <w:r w:rsidRPr="00E13BEA">
        <w:rPr>
          <w:rFonts w:asciiTheme="minorEastAsia" w:hAnsiTheme="minorEastAsia" w:hint="eastAsia"/>
          <w:sz w:val="24"/>
        </w:rPr>
        <w:t>▲</w:t>
      </w:r>
      <w:r w:rsidRPr="00E13BEA">
        <w:rPr>
          <w:rFonts w:asciiTheme="minorEastAsia" w:eastAsiaTheme="minorEastAsia" w:hAnsiTheme="minorEastAsia" w:hint="eastAsia"/>
          <w:sz w:val="24"/>
        </w:rPr>
        <w:t>3</w:t>
      </w:r>
      <w:r w:rsidRPr="00E13BEA">
        <w:rPr>
          <w:rFonts w:asciiTheme="minorEastAsia" w:eastAsiaTheme="minorEastAsia" w:hAnsiTheme="minorEastAsia"/>
          <w:sz w:val="24"/>
        </w:rPr>
        <w:t xml:space="preserve">.3.6  </w:t>
      </w:r>
      <w:r w:rsidRPr="00E13BEA">
        <w:rPr>
          <w:rFonts w:asciiTheme="minorEastAsia" w:eastAsiaTheme="minorEastAsia" w:hAnsiTheme="minorEastAsia" w:hint="eastAsia"/>
          <w:sz w:val="24"/>
        </w:rPr>
        <w:t>自动识别注射器规格：5ml、10ml、20ml、30ml、50ml；</w:t>
      </w:r>
    </w:p>
    <w:p w:rsidR="002C32EC" w:rsidRPr="00E13BEA" w:rsidRDefault="00F73AB2" w:rsidP="00E13BEA">
      <w:pPr>
        <w:ind w:leftChars="300" w:left="8790" w:hangingChars="3400" w:hanging="8160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t>3.3.7  具备独立电源开关，单通道使用时更节能。</w:t>
      </w:r>
    </w:p>
    <w:p w:rsidR="002C32EC" w:rsidRPr="00E13BEA" w:rsidRDefault="00F73AB2" w:rsidP="00E13BEA">
      <w:pPr>
        <w:ind w:leftChars="270" w:left="711" w:hanging="144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hAnsiTheme="minorEastAsia" w:hint="eastAsia"/>
          <w:sz w:val="24"/>
        </w:rPr>
        <w:t>▲</w:t>
      </w:r>
      <w:r w:rsidRPr="00E13BEA">
        <w:rPr>
          <w:rFonts w:asciiTheme="minorEastAsia" w:eastAsiaTheme="minorEastAsia" w:hAnsiTheme="minorEastAsia" w:hint="eastAsia"/>
          <w:sz w:val="24"/>
        </w:rPr>
        <w:t>3</w:t>
      </w:r>
      <w:r w:rsidRPr="00E13BEA">
        <w:rPr>
          <w:rFonts w:asciiTheme="minorEastAsia" w:eastAsiaTheme="minorEastAsia" w:hAnsiTheme="minorEastAsia"/>
          <w:sz w:val="24"/>
        </w:rPr>
        <w:t>.3.</w:t>
      </w:r>
      <w:r w:rsidRPr="00E13BEA">
        <w:rPr>
          <w:rFonts w:asciiTheme="minorEastAsia" w:eastAsiaTheme="minorEastAsia" w:hAnsiTheme="minorEastAsia" w:hint="eastAsia"/>
          <w:sz w:val="24"/>
        </w:rPr>
        <w:t>8</w:t>
      </w:r>
      <w:r w:rsidRPr="00E13BEA">
        <w:rPr>
          <w:rFonts w:asciiTheme="minorEastAsia" w:eastAsiaTheme="minorEastAsia" w:hAnsiTheme="minorEastAsia"/>
          <w:sz w:val="24"/>
        </w:rPr>
        <w:t xml:space="preserve">  </w:t>
      </w:r>
      <w:r w:rsidRPr="00E13BEA">
        <w:rPr>
          <w:rFonts w:asciiTheme="minorEastAsia" w:eastAsiaTheme="minorEastAsia" w:hAnsiTheme="minorEastAsia" w:hint="eastAsia"/>
          <w:sz w:val="24"/>
        </w:rPr>
        <w:t>屏幕不小于3</w:t>
      </w:r>
      <w:proofErr w:type="gramStart"/>
      <w:r w:rsidRPr="00E13BEA">
        <w:rPr>
          <w:rFonts w:asciiTheme="minorEastAsia" w:eastAsiaTheme="minorEastAsia" w:hAnsiTheme="minorEastAsia"/>
          <w:sz w:val="24"/>
        </w:rPr>
        <w:t>”</w:t>
      </w:r>
      <w:proofErr w:type="gramEnd"/>
      <w:r w:rsidRPr="00E13BEA">
        <w:rPr>
          <w:rFonts w:asciiTheme="minorEastAsia" w:eastAsiaTheme="minorEastAsia" w:hAnsiTheme="minorEastAsia" w:hint="eastAsia"/>
          <w:sz w:val="24"/>
        </w:rPr>
        <w:t>，同屏显示：速率、当前注射状态、已注射量、注射器规格、电池容量、报警压力档位和在线压力、报警信息</w:t>
      </w:r>
      <w:r w:rsidRPr="00E13BEA">
        <w:rPr>
          <w:rFonts w:asciiTheme="minorEastAsia" w:eastAsiaTheme="minorEastAsia" w:hAnsiTheme="minorEastAsia"/>
          <w:sz w:val="24"/>
        </w:rPr>
        <w:t xml:space="preserve"> </w:t>
      </w:r>
      <w:r w:rsidRPr="00E13BEA">
        <w:rPr>
          <w:rFonts w:asciiTheme="minorEastAsia" w:eastAsiaTheme="minorEastAsia" w:hAnsiTheme="minorEastAsia" w:hint="eastAsia"/>
          <w:sz w:val="24"/>
        </w:rPr>
        <w:t>；</w:t>
      </w:r>
      <w:r w:rsidRPr="00E13BEA">
        <w:rPr>
          <w:rFonts w:asciiTheme="minorEastAsia" w:eastAsiaTheme="minorEastAsia" w:hAnsiTheme="minorEastAsia"/>
          <w:sz w:val="24"/>
        </w:rPr>
        <w:t xml:space="preserve"> </w:t>
      </w:r>
    </w:p>
    <w:p w:rsidR="002C32EC" w:rsidRPr="00E13BEA" w:rsidRDefault="00F73AB2" w:rsidP="00E13BEA">
      <w:pPr>
        <w:ind w:leftChars="270" w:left="711" w:hanging="144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hAnsiTheme="minorEastAsia" w:hint="eastAsia"/>
          <w:sz w:val="24"/>
        </w:rPr>
        <w:t>▲</w:t>
      </w:r>
      <w:r w:rsidRPr="00E13BEA">
        <w:rPr>
          <w:rFonts w:asciiTheme="minorEastAsia" w:eastAsiaTheme="minorEastAsia" w:hAnsiTheme="minorEastAsia" w:hint="eastAsia"/>
          <w:bCs/>
          <w:sz w:val="24"/>
        </w:rPr>
        <w:t>3.3.9  整机重量不超过4kg，主机采用双提手设计，方便携带。</w:t>
      </w:r>
    </w:p>
    <w:p w:rsidR="002C32EC" w:rsidRPr="00E13BEA" w:rsidRDefault="00F73AB2" w:rsidP="00E13BEA">
      <w:pPr>
        <w:ind w:leftChars="270" w:left="567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lastRenderedPageBreak/>
        <w:t>3.3.10 分低级、中级、高级三级报警，并分别以声光提示，同时显示具体报警信息；</w:t>
      </w:r>
    </w:p>
    <w:p w:rsidR="002C32EC" w:rsidRPr="00E13BEA" w:rsidRDefault="00F73AB2" w:rsidP="00E13BEA">
      <w:pPr>
        <w:ind w:leftChars="300" w:left="1206" w:hangingChars="240" w:hanging="576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t>3</w:t>
      </w:r>
      <w:r w:rsidRPr="00E13BEA">
        <w:rPr>
          <w:rFonts w:asciiTheme="minorEastAsia" w:eastAsiaTheme="minorEastAsia" w:hAnsiTheme="minorEastAsia"/>
          <w:sz w:val="24"/>
        </w:rPr>
        <w:t>.3.</w:t>
      </w:r>
      <w:r w:rsidRPr="00E13BEA">
        <w:rPr>
          <w:rFonts w:asciiTheme="minorEastAsia" w:eastAsiaTheme="minorEastAsia" w:hAnsiTheme="minorEastAsia" w:hint="eastAsia"/>
          <w:sz w:val="24"/>
        </w:rPr>
        <w:t>11</w:t>
      </w:r>
      <w:r w:rsidRPr="00E13BEA">
        <w:rPr>
          <w:rFonts w:asciiTheme="minorEastAsia" w:eastAsiaTheme="minorEastAsia" w:hAnsiTheme="minorEastAsia"/>
          <w:sz w:val="24"/>
        </w:rPr>
        <w:t xml:space="preserve"> </w:t>
      </w:r>
      <w:r w:rsidRPr="00E13BEA">
        <w:rPr>
          <w:rFonts w:asciiTheme="minorEastAsia" w:eastAsiaTheme="minorEastAsia" w:hAnsiTheme="minorEastAsia" w:hint="eastAsia"/>
          <w:sz w:val="24"/>
        </w:rPr>
        <w:t>高级报警信息：阻塞、电池耗尽、完成、KVO完成、注射器排空、注射器脱落、联机失效；</w:t>
      </w:r>
    </w:p>
    <w:p w:rsidR="002C32EC" w:rsidRPr="00E13BEA" w:rsidRDefault="00F73AB2" w:rsidP="00E13BEA">
      <w:pPr>
        <w:ind w:leftChars="300" w:left="8790" w:hangingChars="3400" w:hanging="8160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t xml:space="preserve">     中级报警信息：系统异常、待机时间结束；</w:t>
      </w:r>
    </w:p>
    <w:p w:rsidR="002C32EC" w:rsidRPr="00E13BEA" w:rsidRDefault="00F73AB2" w:rsidP="00E13BEA">
      <w:pPr>
        <w:ind w:leftChars="300" w:left="1206" w:hangingChars="240" w:hanging="576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eastAsiaTheme="minorEastAsia" w:hAnsiTheme="minorEastAsia" w:hint="eastAsia"/>
          <w:sz w:val="24"/>
        </w:rPr>
        <w:t xml:space="preserve">     低级报警信息：无操作、电池电量低、未安装电池、接近完成、网电源脱落、通讯中断；</w:t>
      </w:r>
    </w:p>
    <w:p w:rsidR="002C32EC" w:rsidRPr="00E13BEA" w:rsidRDefault="00F73AB2" w:rsidP="00E13BEA">
      <w:pPr>
        <w:ind w:leftChars="270" w:left="567" w:firstLineChars="35" w:firstLine="84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hAnsiTheme="minorEastAsia" w:hint="eastAsia"/>
          <w:sz w:val="24"/>
        </w:rPr>
        <w:t>▲</w:t>
      </w:r>
      <w:r w:rsidRPr="00E13BEA">
        <w:rPr>
          <w:rFonts w:asciiTheme="minorEastAsia" w:eastAsiaTheme="minorEastAsia" w:hAnsiTheme="minorEastAsia" w:hint="eastAsia"/>
          <w:sz w:val="24"/>
        </w:rPr>
        <w:t>3</w:t>
      </w:r>
      <w:r w:rsidRPr="00E13BEA">
        <w:rPr>
          <w:rFonts w:asciiTheme="minorEastAsia" w:eastAsiaTheme="minorEastAsia" w:hAnsiTheme="minorEastAsia"/>
          <w:sz w:val="24"/>
        </w:rPr>
        <w:t>.3.1</w:t>
      </w:r>
      <w:r w:rsidRPr="00E13BEA">
        <w:rPr>
          <w:rFonts w:asciiTheme="minorEastAsia" w:eastAsiaTheme="minorEastAsia" w:hAnsiTheme="minorEastAsia" w:hint="eastAsia"/>
          <w:sz w:val="24"/>
        </w:rPr>
        <w:t>2</w:t>
      </w:r>
      <w:r w:rsidRPr="00E13BEA">
        <w:rPr>
          <w:rFonts w:asciiTheme="minorEastAsia" w:eastAsiaTheme="minorEastAsia" w:hAnsiTheme="minorEastAsia"/>
          <w:sz w:val="24"/>
        </w:rPr>
        <w:t xml:space="preserve"> </w:t>
      </w:r>
      <w:r w:rsidRPr="00E13BEA">
        <w:rPr>
          <w:rFonts w:asciiTheme="minorEastAsia" w:eastAsiaTheme="minorEastAsia" w:hAnsiTheme="minorEastAsia" w:hint="eastAsia"/>
          <w:sz w:val="24"/>
        </w:rPr>
        <w:t>具有4种注射模式可选：速度模式、时间模式、体重模式、间断给药模式；</w:t>
      </w:r>
    </w:p>
    <w:p w:rsidR="002C32EC" w:rsidRPr="00E13BEA" w:rsidRDefault="00F73AB2" w:rsidP="00E13BEA">
      <w:pPr>
        <w:pStyle w:val="1"/>
        <w:ind w:leftChars="200" w:left="1740" w:hangingChars="550" w:hanging="1320"/>
        <w:rPr>
          <w:rFonts w:asciiTheme="minorEastAsia" w:hAnsiTheme="minorEastAsia" w:cs="Times New Roman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 xml:space="preserve">  ▲ 3.3.13 具有联机功能：</w:t>
      </w:r>
      <w:r w:rsidRPr="00E13BEA">
        <w:rPr>
          <w:rFonts w:asciiTheme="minorEastAsia" w:hAnsiTheme="minorEastAsia" w:cs="Times New Roman" w:hint="eastAsia"/>
          <w:sz w:val="24"/>
          <w:szCs w:val="24"/>
        </w:rPr>
        <w:t>适用于药物的不间断推注，保证没有任何注射中断的连续给药功能；维持血药浓度稳定。</w:t>
      </w:r>
    </w:p>
    <w:p w:rsidR="002C32EC" w:rsidRPr="00E13BEA" w:rsidRDefault="00F73AB2" w:rsidP="00E13BEA">
      <w:pPr>
        <w:ind w:left="630"/>
        <w:rPr>
          <w:rFonts w:asciiTheme="minorEastAsia" w:eastAsiaTheme="minorEastAsia" w:hAnsiTheme="minorEastAsia"/>
          <w:sz w:val="24"/>
        </w:rPr>
      </w:pPr>
      <w:r w:rsidRPr="00E13BEA">
        <w:rPr>
          <w:rFonts w:asciiTheme="minorEastAsia" w:hAnsiTheme="minorEastAsia" w:hint="eastAsia"/>
          <w:sz w:val="24"/>
        </w:rPr>
        <w:t>▲</w:t>
      </w:r>
      <w:r w:rsidRPr="00E13BEA">
        <w:rPr>
          <w:rFonts w:asciiTheme="minorEastAsia" w:eastAsiaTheme="minorEastAsia" w:hAnsiTheme="minorEastAsia" w:hint="eastAsia"/>
          <w:sz w:val="24"/>
        </w:rPr>
        <w:t>3</w:t>
      </w:r>
      <w:r w:rsidRPr="00E13BEA">
        <w:rPr>
          <w:rFonts w:asciiTheme="minorEastAsia" w:eastAsiaTheme="minorEastAsia" w:hAnsiTheme="minorEastAsia"/>
          <w:sz w:val="24"/>
        </w:rPr>
        <w:t>.3.1</w:t>
      </w:r>
      <w:r w:rsidRPr="00E13BEA">
        <w:rPr>
          <w:rFonts w:asciiTheme="minorEastAsia" w:eastAsiaTheme="minorEastAsia" w:hAnsiTheme="minorEastAsia" w:hint="eastAsia"/>
          <w:sz w:val="24"/>
        </w:rPr>
        <w:t>4</w:t>
      </w:r>
      <w:r w:rsidRPr="00E13BEA">
        <w:rPr>
          <w:rFonts w:asciiTheme="minorEastAsia" w:eastAsiaTheme="minorEastAsia" w:hAnsiTheme="minorEastAsia"/>
          <w:sz w:val="24"/>
        </w:rPr>
        <w:t xml:space="preserve"> </w:t>
      </w:r>
      <w:r w:rsidRPr="00E13BEA">
        <w:rPr>
          <w:rFonts w:asciiTheme="minorEastAsia" w:eastAsiaTheme="minorEastAsia" w:hAnsiTheme="minorEastAsia" w:hint="eastAsia"/>
          <w:sz w:val="24"/>
        </w:rPr>
        <w:t>双通道注射时，电池工作时间﹥3小时@5ml/h，可升级至﹥6小时@5ml/h</w:t>
      </w:r>
    </w:p>
    <w:p w:rsidR="002C32EC" w:rsidRPr="00E13BEA" w:rsidRDefault="00F73AB2" w:rsidP="00E13BEA">
      <w:pPr>
        <w:pStyle w:val="1"/>
        <w:ind w:leftChars="50" w:left="105" w:firstLineChars="250" w:firstLine="60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3.3.15供电：AC</w:t>
      </w:r>
      <w:r w:rsidRPr="00E13BEA">
        <w:rPr>
          <w:rFonts w:asciiTheme="minorEastAsia" w:hAnsiTheme="minorEastAsia"/>
          <w:sz w:val="24"/>
          <w:szCs w:val="24"/>
        </w:rPr>
        <w:t xml:space="preserve"> </w:t>
      </w:r>
      <w:r w:rsidRPr="00E13BEA">
        <w:rPr>
          <w:rFonts w:asciiTheme="minorEastAsia" w:hAnsiTheme="minorEastAsia" w:hint="eastAsia"/>
          <w:sz w:val="24"/>
          <w:szCs w:val="24"/>
        </w:rPr>
        <w:t>100V-240V，50/60Hz，DC</w:t>
      </w:r>
      <w:r w:rsidRPr="00E13BEA">
        <w:rPr>
          <w:rFonts w:asciiTheme="minorEastAsia" w:hAnsiTheme="minorEastAsia"/>
          <w:sz w:val="24"/>
          <w:szCs w:val="24"/>
        </w:rPr>
        <w:t xml:space="preserve"> </w:t>
      </w:r>
      <w:r w:rsidRPr="00E13BEA">
        <w:rPr>
          <w:rFonts w:asciiTheme="minorEastAsia" w:hAnsiTheme="minorEastAsia" w:hint="eastAsia"/>
          <w:sz w:val="24"/>
          <w:szCs w:val="24"/>
        </w:rPr>
        <w:t>10-16V；</w:t>
      </w:r>
    </w:p>
    <w:p w:rsidR="002C32EC" w:rsidRPr="00E13BEA" w:rsidRDefault="00F73AB2" w:rsidP="00E13BEA">
      <w:pPr>
        <w:pStyle w:val="1"/>
        <w:ind w:leftChars="50" w:left="105" w:firstLineChars="250" w:firstLine="60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3</w:t>
      </w:r>
      <w:r w:rsidRPr="00E13BEA">
        <w:rPr>
          <w:rFonts w:asciiTheme="minorEastAsia" w:hAnsiTheme="minorEastAsia"/>
          <w:sz w:val="24"/>
          <w:szCs w:val="24"/>
        </w:rPr>
        <w:t>.3.1</w:t>
      </w:r>
      <w:r w:rsidRPr="00E13BEA">
        <w:rPr>
          <w:rFonts w:asciiTheme="minorEastAsia" w:hAnsiTheme="minorEastAsia" w:hint="eastAsia"/>
          <w:sz w:val="24"/>
          <w:szCs w:val="24"/>
        </w:rPr>
        <w:t>6</w:t>
      </w:r>
      <w:r w:rsidRPr="00E13BEA">
        <w:rPr>
          <w:rFonts w:asciiTheme="minorEastAsia" w:hAnsiTheme="minorEastAsia"/>
          <w:sz w:val="24"/>
          <w:szCs w:val="24"/>
        </w:rPr>
        <w:t xml:space="preserve"> </w:t>
      </w:r>
      <w:r w:rsidRPr="00E13BEA">
        <w:rPr>
          <w:rFonts w:asciiTheme="minorEastAsia" w:hAnsiTheme="minorEastAsia" w:hint="eastAsia"/>
          <w:sz w:val="24"/>
          <w:szCs w:val="24"/>
        </w:rPr>
        <w:t>信息储存：自动储存1500条以上的操作信息；</w:t>
      </w:r>
    </w:p>
    <w:p w:rsidR="002C32EC" w:rsidRPr="00E13BEA" w:rsidRDefault="00F73AB2" w:rsidP="00E13BEA">
      <w:pPr>
        <w:pStyle w:val="1"/>
        <w:ind w:leftChars="50" w:left="105" w:firstLineChars="250" w:firstLine="60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3</w:t>
      </w:r>
      <w:r w:rsidRPr="00E13BEA">
        <w:rPr>
          <w:rFonts w:asciiTheme="minorEastAsia" w:hAnsiTheme="minorEastAsia"/>
          <w:sz w:val="24"/>
          <w:szCs w:val="24"/>
        </w:rPr>
        <w:t>.3.1</w:t>
      </w:r>
      <w:r w:rsidRPr="00E13BEA">
        <w:rPr>
          <w:rFonts w:asciiTheme="minorEastAsia" w:hAnsiTheme="minorEastAsia" w:hint="eastAsia"/>
          <w:sz w:val="24"/>
          <w:szCs w:val="24"/>
        </w:rPr>
        <w:t>7</w:t>
      </w:r>
      <w:r w:rsidRPr="00E13BEA">
        <w:rPr>
          <w:rFonts w:asciiTheme="minorEastAsia" w:hAnsiTheme="minorEastAsia"/>
          <w:sz w:val="24"/>
          <w:szCs w:val="24"/>
        </w:rPr>
        <w:t xml:space="preserve">  </w:t>
      </w:r>
      <w:r w:rsidRPr="00E13BEA">
        <w:rPr>
          <w:rFonts w:asciiTheme="minorEastAsia" w:hAnsiTheme="minorEastAsia" w:hint="eastAsia"/>
          <w:sz w:val="24"/>
          <w:szCs w:val="24"/>
        </w:rPr>
        <w:t>RS232接口：数据传输、护士呼叫、DC连接；</w:t>
      </w:r>
    </w:p>
    <w:p w:rsidR="002C32EC" w:rsidRPr="00E13BEA" w:rsidRDefault="00F73AB2" w:rsidP="00E13BEA">
      <w:pPr>
        <w:pStyle w:val="1"/>
        <w:ind w:leftChars="50" w:left="105" w:firstLineChars="250" w:firstLine="600"/>
        <w:rPr>
          <w:rFonts w:asciiTheme="minorEastAsia" w:hAnsiTheme="minorEastAsia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▲3</w:t>
      </w:r>
      <w:r w:rsidRPr="00E13BEA">
        <w:rPr>
          <w:rFonts w:asciiTheme="minorEastAsia" w:hAnsiTheme="minorEastAsia"/>
          <w:sz w:val="24"/>
          <w:szCs w:val="24"/>
        </w:rPr>
        <w:t>.3.1</w:t>
      </w:r>
      <w:r w:rsidRPr="00E13BEA">
        <w:rPr>
          <w:rFonts w:asciiTheme="minorEastAsia" w:hAnsiTheme="minorEastAsia" w:hint="eastAsia"/>
          <w:sz w:val="24"/>
          <w:szCs w:val="24"/>
        </w:rPr>
        <w:t>8</w:t>
      </w:r>
      <w:r w:rsidRPr="00E13BEA">
        <w:rPr>
          <w:rFonts w:asciiTheme="minorEastAsia" w:hAnsiTheme="minorEastAsia"/>
          <w:sz w:val="24"/>
          <w:szCs w:val="24"/>
        </w:rPr>
        <w:t xml:space="preserve"> </w:t>
      </w:r>
      <w:r w:rsidRPr="00E13BEA">
        <w:rPr>
          <w:rFonts w:asciiTheme="minorEastAsia" w:hAnsiTheme="minorEastAsia" w:hint="eastAsia"/>
          <w:sz w:val="24"/>
          <w:szCs w:val="24"/>
        </w:rPr>
        <w:t>可加装无线模块，实现无线联网监测；</w:t>
      </w:r>
    </w:p>
    <w:p w:rsidR="002C32EC" w:rsidRPr="00E13BEA" w:rsidRDefault="00F73AB2" w:rsidP="00E13BEA">
      <w:pPr>
        <w:pStyle w:val="1"/>
        <w:ind w:leftChars="50" w:left="105" w:firstLineChars="250" w:firstLine="600"/>
        <w:rPr>
          <w:rFonts w:ascii="宋体" w:hAnsi="宋体"/>
          <w:sz w:val="24"/>
          <w:szCs w:val="24"/>
        </w:rPr>
      </w:pPr>
      <w:r w:rsidRPr="00E13BEA">
        <w:rPr>
          <w:rFonts w:asciiTheme="minorEastAsia" w:hAnsiTheme="minorEastAsia" w:hint="eastAsia"/>
          <w:sz w:val="24"/>
          <w:szCs w:val="24"/>
        </w:rPr>
        <w:t>▲3</w:t>
      </w:r>
      <w:r w:rsidRPr="00E13BEA">
        <w:rPr>
          <w:rFonts w:asciiTheme="minorEastAsia" w:hAnsiTheme="minorEastAsia"/>
          <w:sz w:val="24"/>
          <w:szCs w:val="24"/>
        </w:rPr>
        <w:t>.3.1</w:t>
      </w:r>
      <w:r w:rsidRPr="00E13BEA">
        <w:rPr>
          <w:rFonts w:asciiTheme="minorEastAsia" w:hAnsiTheme="minorEastAsia" w:hint="eastAsia"/>
          <w:sz w:val="24"/>
          <w:szCs w:val="24"/>
        </w:rPr>
        <w:t>9</w:t>
      </w:r>
      <w:r w:rsidRPr="00E13BEA">
        <w:rPr>
          <w:rFonts w:asciiTheme="minorEastAsia" w:hAnsiTheme="minorEastAsia"/>
          <w:sz w:val="24"/>
          <w:szCs w:val="24"/>
        </w:rPr>
        <w:t xml:space="preserve">  </w:t>
      </w:r>
      <w:r w:rsidRPr="00E13BEA">
        <w:rPr>
          <w:rFonts w:ascii="宋体" w:hAnsi="宋体" w:hint="eastAsia"/>
          <w:sz w:val="24"/>
          <w:szCs w:val="24"/>
        </w:rPr>
        <w:t>全中文软件操作界面。</w:t>
      </w:r>
    </w:p>
    <w:p w:rsidR="00F73AB2" w:rsidRPr="00E13BEA" w:rsidRDefault="00F73AB2" w:rsidP="00E13BEA">
      <w:pPr>
        <w:pStyle w:val="1"/>
        <w:ind w:leftChars="50" w:left="105" w:firstLineChars="250" w:firstLine="600"/>
        <w:rPr>
          <w:rFonts w:asciiTheme="minorEastAsia" w:hAnsiTheme="minorEastAsia"/>
          <w:sz w:val="24"/>
          <w:szCs w:val="24"/>
        </w:rPr>
      </w:pPr>
    </w:p>
    <w:p w:rsidR="00F73AB2" w:rsidRPr="00E13BEA" w:rsidRDefault="00F73AB2" w:rsidP="00E13BEA">
      <w:pPr>
        <w:spacing w:line="360" w:lineRule="auto"/>
        <w:rPr>
          <w:rFonts w:asciiTheme="minorEastAsia" w:eastAsiaTheme="minorEastAsia" w:hAnsiTheme="minorEastAsia" w:cstheme="minorBidi"/>
          <w:b/>
          <w:sz w:val="24"/>
        </w:rPr>
      </w:pPr>
      <w:r w:rsidRPr="00E13BEA">
        <w:rPr>
          <w:rFonts w:asciiTheme="minorEastAsia" w:eastAsiaTheme="minorEastAsia" w:hAnsiTheme="minorEastAsia" w:cstheme="minorBidi" w:hint="eastAsia"/>
          <w:b/>
          <w:sz w:val="24"/>
        </w:rPr>
        <w:t>基本配置（单套）</w:t>
      </w:r>
    </w:p>
    <w:p w:rsidR="00F73AB2" w:rsidRPr="00E13BEA" w:rsidRDefault="00F73AB2" w:rsidP="00E13BEA">
      <w:pPr>
        <w:rPr>
          <w:rFonts w:asciiTheme="minorEastAsia" w:eastAsiaTheme="minorEastAsia" w:hAnsiTheme="minorEastAsia" w:cstheme="minorBidi"/>
          <w:sz w:val="24"/>
        </w:rPr>
      </w:pPr>
      <w:r w:rsidRPr="00E13BEA">
        <w:rPr>
          <w:rFonts w:asciiTheme="minorEastAsia" w:eastAsiaTheme="minorEastAsia" w:hAnsiTheme="minorEastAsia" w:cstheme="minorBidi" w:hint="eastAsia"/>
          <w:sz w:val="24"/>
        </w:rPr>
        <w:t xml:space="preserve">注射泵主机               1台 </w:t>
      </w:r>
    </w:p>
    <w:p w:rsidR="00F73AB2" w:rsidRPr="00E13BEA" w:rsidRDefault="00F73AB2" w:rsidP="00E13BEA">
      <w:pPr>
        <w:rPr>
          <w:rFonts w:asciiTheme="minorEastAsia" w:eastAsiaTheme="minorEastAsia" w:hAnsiTheme="minorEastAsia" w:cstheme="minorBidi"/>
          <w:sz w:val="24"/>
        </w:rPr>
      </w:pPr>
      <w:r w:rsidRPr="00E13BEA">
        <w:rPr>
          <w:rFonts w:asciiTheme="minorEastAsia" w:eastAsiaTheme="minorEastAsia" w:hAnsiTheme="minorEastAsia" w:cstheme="minorBidi" w:hint="eastAsia"/>
          <w:sz w:val="24"/>
        </w:rPr>
        <w:t xml:space="preserve">电  源  线               1根 </w:t>
      </w:r>
    </w:p>
    <w:p w:rsidR="00F73AB2" w:rsidRPr="00E13BEA" w:rsidRDefault="00F73AB2" w:rsidP="00E13BEA">
      <w:pPr>
        <w:rPr>
          <w:rFonts w:asciiTheme="minorEastAsia" w:eastAsiaTheme="minorEastAsia" w:hAnsiTheme="minorEastAsia" w:cstheme="minorBidi"/>
          <w:sz w:val="24"/>
        </w:rPr>
      </w:pPr>
      <w:r w:rsidRPr="00E13BEA">
        <w:rPr>
          <w:rFonts w:asciiTheme="minorEastAsia" w:eastAsiaTheme="minorEastAsia" w:hAnsiTheme="minorEastAsia" w:cstheme="minorBidi" w:hint="eastAsia"/>
          <w:sz w:val="24"/>
        </w:rPr>
        <w:t xml:space="preserve">说  明  书               1本 </w:t>
      </w:r>
    </w:p>
    <w:p w:rsidR="00F73AB2" w:rsidRPr="00E13BEA" w:rsidRDefault="00F73AB2" w:rsidP="00E13BEA">
      <w:pPr>
        <w:rPr>
          <w:rFonts w:asciiTheme="minorEastAsia" w:eastAsiaTheme="minorEastAsia" w:hAnsiTheme="minorEastAsia" w:cstheme="minorBidi"/>
          <w:sz w:val="24"/>
        </w:rPr>
      </w:pPr>
      <w:r w:rsidRPr="00E13BEA">
        <w:rPr>
          <w:rFonts w:asciiTheme="minorEastAsia" w:eastAsiaTheme="minorEastAsia" w:hAnsiTheme="minorEastAsia" w:cstheme="minorBidi" w:hint="eastAsia"/>
          <w:sz w:val="24"/>
        </w:rPr>
        <w:t xml:space="preserve">合  格  证               1张 </w:t>
      </w:r>
    </w:p>
    <w:p w:rsidR="00F73AB2" w:rsidRPr="00E13BEA" w:rsidRDefault="00F73AB2" w:rsidP="00E13BEA">
      <w:pPr>
        <w:rPr>
          <w:rFonts w:asciiTheme="minorEastAsia" w:eastAsiaTheme="minorEastAsia" w:hAnsiTheme="minorEastAsia" w:cstheme="minorBidi"/>
          <w:sz w:val="24"/>
        </w:rPr>
      </w:pPr>
      <w:r w:rsidRPr="00E13BEA">
        <w:rPr>
          <w:rFonts w:asciiTheme="minorEastAsia" w:eastAsiaTheme="minorEastAsia" w:hAnsiTheme="minorEastAsia" w:cstheme="minorBidi" w:hint="eastAsia"/>
          <w:sz w:val="24"/>
        </w:rPr>
        <w:t xml:space="preserve">固  定  夹               1套 </w:t>
      </w:r>
      <w:bookmarkStart w:id="0" w:name="_GoBack"/>
      <w:bookmarkEnd w:id="0"/>
    </w:p>
    <w:p w:rsidR="00F73AB2" w:rsidRPr="00E13BEA" w:rsidRDefault="00F73AB2" w:rsidP="00E13BEA">
      <w:pPr>
        <w:rPr>
          <w:rFonts w:asciiTheme="minorEastAsia" w:eastAsiaTheme="minorEastAsia" w:hAnsiTheme="minorEastAsia" w:cstheme="minorBidi"/>
          <w:sz w:val="24"/>
        </w:rPr>
      </w:pPr>
    </w:p>
    <w:p w:rsidR="00F73AB2" w:rsidRPr="00F73AB2" w:rsidRDefault="00F73AB2" w:rsidP="00F73AB2">
      <w:pPr>
        <w:pStyle w:val="1"/>
        <w:ind w:leftChars="50" w:left="105" w:firstLineChars="250" w:firstLine="450"/>
        <w:jc w:val="left"/>
        <w:rPr>
          <w:rFonts w:asciiTheme="minorEastAsia" w:hAnsiTheme="minorEastAsia"/>
          <w:sz w:val="18"/>
          <w:szCs w:val="18"/>
        </w:rPr>
      </w:pPr>
    </w:p>
    <w:sectPr w:rsidR="00F73AB2" w:rsidRPr="00F73AB2" w:rsidSect="002C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1655"/>
    <w:multiLevelType w:val="multilevel"/>
    <w:tmpl w:val="0DF116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FD9"/>
    <w:rsid w:val="00002FD9"/>
    <w:rsid w:val="00047775"/>
    <w:rsid w:val="00051E4C"/>
    <w:rsid w:val="00064FDE"/>
    <w:rsid w:val="00074661"/>
    <w:rsid w:val="00075D68"/>
    <w:rsid w:val="000C2DCF"/>
    <w:rsid w:val="000F3761"/>
    <w:rsid w:val="00103D5C"/>
    <w:rsid w:val="00156FD5"/>
    <w:rsid w:val="00191427"/>
    <w:rsid w:val="001D230D"/>
    <w:rsid w:val="00210DF1"/>
    <w:rsid w:val="002353BC"/>
    <w:rsid w:val="002C32EC"/>
    <w:rsid w:val="002C56C9"/>
    <w:rsid w:val="002E0D88"/>
    <w:rsid w:val="00320649"/>
    <w:rsid w:val="00356CD7"/>
    <w:rsid w:val="00390E01"/>
    <w:rsid w:val="003F07B6"/>
    <w:rsid w:val="00404747"/>
    <w:rsid w:val="004240F8"/>
    <w:rsid w:val="00435238"/>
    <w:rsid w:val="004616EB"/>
    <w:rsid w:val="004619B2"/>
    <w:rsid w:val="004C30E3"/>
    <w:rsid w:val="005021D6"/>
    <w:rsid w:val="00527EC7"/>
    <w:rsid w:val="00544714"/>
    <w:rsid w:val="0055655E"/>
    <w:rsid w:val="00557038"/>
    <w:rsid w:val="005B2AB5"/>
    <w:rsid w:val="005C48C2"/>
    <w:rsid w:val="005D47E8"/>
    <w:rsid w:val="006126EB"/>
    <w:rsid w:val="00617B1D"/>
    <w:rsid w:val="00643109"/>
    <w:rsid w:val="00692DEE"/>
    <w:rsid w:val="0072449C"/>
    <w:rsid w:val="007255A7"/>
    <w:rsid w:val="00744A5F"/>
    <w:rsid w:val="00771620"/>
    <w:rsid w:val="0078060D"/>
    <w:rsid w:val="007D5153"/>
    <w:rsid w:val="008054C9"/>
    <w:rsid w:val="0086349A"/>
    <w:rsid w:val="00865D88"/>
    <w:rsid w:val="00874C56"/>
    <w:rsid w:val="00877603"/>
    <w:rsid w:val="008B5487"/>
    <w:rsid w:val="008B5F45"/>
    <w:rsid w:val="008C10C2"/>
    <w:rsid w:val="008C2591"/>
    <w:rsid w:val="008E1A6B"/>
    <w:rsid w:val="00933A4C"/>
    <w:rsid w:val="00935277"/>
    <w:rsid w:val="00992BDD"/>
    <w:rsid w:val="00996D67"/>
    <w:rsid w:val="009C2581"/>
    <w:rsid w:val="009F5FEF"/>
    <w:rsid w:val="00A524BC"/>
    <w:rsid w:val="00A5794F"/>
    <w:rsid w:val="00A92266"/>
    <w:rsid w:val="00AF7FA0"/>
    <w:rsid w:val="00B000D2"/>
    <w:rsid w:val="00B342AB"/>
    <w:rsid w:val="00B71956"/>
    <w:rsid w:val="00B87205"/>
    <w:rsid w:val="00BD765B"/>
    <w:rsid w:val="00BF1BAB"/>
    <w:rsid w:val="00C56EAC"/>
    <w:rsid w:val="00C579D0"/>
    <w:rsid w:val="00C94867"/>
    <w:rsid w:val="00CA184A"/>
    <w:rsid w:val="00CB3CCB"/>
    <w:rsid w:val="00CC10A3"/>
    <w:rsid w:val="00CE2FE5"/>
    <w:rsid w:val="00CE6934"/>
    <w:rsid w:val="00D17222"/>
    <w:rsid w:val="00D63E4D"/>
    <w:rsid w:val="00D75F1E"/>
    <w:rsid w:val="00DB30B8"/>
    <w:rsid w:val="00E0449C"/>
    <w:rsid w:val="00E13BEA"/>
    <w:rsid w:val="00E852C3"/>
    <w:rsid w:val="00E86A30"/>
    <w:rsid w:val="00E94862"/>
    <w:rsid w:val="00EA179B"/>
    <w:rsid w:val="00ED307A"/>
    <w:rsid w:val="00ED4709"/>
    <w:rsid w:val="00F0632C"/>
    <w:rsid w:val="00F1480E"/>
    <w:rsid w:val="00F21087"/>
    <w:rsid w:val="00F22A14"/>
    <w:rsid w:val="00F73AB2"/>
    <w:rsid w:val="00F76FB6"/>
    <w:rsid w:val="00FC76AC"/>
    <w:rsid w:val="00FC78A2"/>
    <w:rsid w:val="280F5572"/>
    <w:rsid w:val="3C9A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36059-F715-475B-983B-FB149B66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E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2C32EC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C32EC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2C32E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C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2C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2C32EC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2C32E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页眉 Char"/>
    <w:basedOn w:val="a0"/>
    <w:link w:val="a7"/>
    <w:uiPriority w:val="99"/>
    <w:semiHidden/>
    <w:rsid w:val="002C32E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2C32E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2C32EC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2C32EC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C32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1379</Characters>
  <Application>Microsoft Office Word</Application>
  <DocSecurity>0</DocSecurity>
  <Lines>11</Lines>
  <Paragraphs>3</Paragraphs>
  <ScaleCrop>false</ScaleCrop>
  <Company>深科医疗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胡维</dc:creator>
  <cp:lastModifiedBy>洛锦添</cp:lastModifiedBy>
  <cp:revision>53</cp:revision>
  <dcterms:created xsi:type="dcterms:W3CDTF">2014-12-04T03:39:00Z</dcterms:created>
  <dcterms:modified xsi:type="dcterms:W3CDTF">2017-12-01T08:56:00Z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