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65" w:rsidRDefault="005E4E65" w:rsidP="005E4E65">
      <w:pPr>
        <w:spacing w:line="276" w:lineRule="auto"/>
        <w:jc w:val="center"/>
        <w:rPr>
          <w:b/>
          <w:sz w:val="32"/>
          <w:szCs w:val="32"/>
        </w:rPr>
      </w:pPr>
      <w:r>
        <w:rPr>
          <w:rFonts w:hint="eastAsia"/>
          <w:b/>
          <w:sz w:val="32"/>
          <w:szCs w:val="32"/>
        </w:rPr>
        <w:t>深圳市罗湖医院集团设备</w:t>
      </w:r>
      <w:r>
        <w:rPr>
          <w:b/>
          <w:sz w:val="32"/>
          <w:szCs w:val="32"/>
        </w:rPr>
        <w:t>招标</w:t>
      </w:r>
      <w:r>
        <w:rPr>
          <w:rFonts w:hint="eastAsia"/>
          <w:b/>
          <w:sz w:val="32"/>
          <w:szCs w:val="32"/>
        </w:rPr>
        <w:t>技术需求</w:t>
      </w:r>
    </w:p>
    <w:p w:rsidR="005E4E65" w:rsidRDefault="005E4E65" w:rsidP="005E4E65">
      <w:pPr>
        <w:spacing w:line="276" w:lineRule="auto"/>
        <w:jc w:val="center"/>
        <w:rPr>
          <w:b/>
          <w:sz w:val="18"/>
          <w:szCs w:val="18"/>
        </w:rPr>
      </w:pPr>
    </w:p>
    <w:p w:rsidR="005E4E65" w:rsidRDefault="005E4E65" w:rsidP="005E4E65">
      <w:pPr>
        <w:spacing w:line="276" w:lineRule="auto"/>
        <w:jc w:val="right"/>
        <w:rPr>
          <w:b/>
          <w:sz w:val="18"/>
          <w:szCs w:val="18"/>
        </w:rPr>
      </w:pPr>
      <w:r>
        <w:rPr>
          <w:rFonts w:hint="eastAsia"/>
          <w:b/>
          <w:sz w:val="18"/>
          <w:szCs w:val="18"/>
        </w:rPr>
        <w:t>单位：万元</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67"/>
        <w:gridCol w:w="2976"/>
        <w:gridCol w:w="1276"/>
        <w:gridCol w:w="992"/>
        <w:gridCol w:w="1276"/>
        <w:gridCol w:w="1843"/>
      </w:tblGrid>
      <w:tr w:rsidR="005E4E65" w:rsidRPr="009E31BA" w:rsidTr="00CC6C42">
        <w:trPr>
          <w:trHeight w:val="643"/>
        </w:trPr>
        <w:tc>
          <w:tcPr>
            <w:tcW w:w="1419" w:type="dxa"/>
            <w:gridSpan w:val="2"/>
            <w:vAlign w:val="center"/>
          </w:tcPr>
          <w:p w:rsidR="005E4E65" w:rsidRPr="009E31BA" w:rsidRDefault="005E4E65" w:rsidP="004972F6">
            <w:pPr>
              <w:spacing w:line="276" w:lineRule="auto"/>
              <w:jc w:val="center"/>
              <w:rPr>
                <w:b/>
                <w:sz w:val="24"/>
              </w:rPr>
            </w:pPr>
            <w:r w:rsidRPr="009E31BA">
              <w:rPr>
                <w:rFonts w:hint="eastAsia"/>
                <w:b/>
                <w:sz w:val="24"/>
              </w:rPr>
              <w:t>设备名称</w:t>
            </w:r>
          </w:p>
        </w:tc>
        <w:tc>
          <w:tcPr>
            <w:tcW w:w="2976" w:type="dxa"/>
            <w:vAlign w:val="center"/>
          </w:tcPr>
          <w:p w:rsidR="000D42CA" w:rsidRPr="000D42CA" w:rsidRDefault="000D42CA" w:rsidP="000D42CA">
            <w:pPr>
              <w:spacing w:line="276" w:lineRule="auto"/>
              <w:rPr>
                <w:sz w:val="28"/>
                <w:szCs w:val="28"/>
              </w:rPr>
            </w:pPr>
            <w:r w:rsidRPr="000D42CA">
              <w:rPr>
                <w:rFonts w:hint="eastAsia"/>
                <w:sz w:val="28"/>
                <w:szCs w:val="28"/>
              </w:rPr>
              <w:t>数字化头影测量及</w:t>
            </w:r>
          </w:p>
          <w:p w:rsidR="005E4E65" w:rsidRPr="000D42CA" w:rsidRDefault="000D42CA" w:rsidP="000D42CA">
            <w:pPr>
              <w:spacing w:line="276" w:lineRule="auto"/>
              <w:rPr>
                <w:sz w:val="28"/>
                <w:szCs w:val="28"/>
              </w:rPr>
            </w:pPr>
            <w:r w:rsidRPr="000D42CA">
              <w:rPr>
                <w:rFonts w:hint="eastAsia"/>
                <w:sz w:val="28"/>
                <w:szCs w:val="28"/>
              </w:rPr>
              <w:t>全景一体</w:t>
            </w:r>
            <w:r w:rsidRPr="000D42CA">
              <w:rPr>
                <w:rFonts w:hint="eastAsia"/>
                <w:sz w:val="28"/>
                <w:szCs w:val="28"/>
              </w:rPr>
              <w:t>X</w:t>
            </w:r>
            <w:r w:rsidRPr="000D42CA">
              <w:rPr>
                <w:rFonts w:hint="eastAsia"/>
                <w:sz w:val="28"/>
                <w:szCs w:val="28"/>
              </w:rPr>
              <w:t>光机</w:t>
            </w:r>
          </w:p>
        </w:tc>
        <w:tc>
          <w:tcPr>
            <w:tcW w:w="1276" w:type="dxa"/>
            <w:vAlign w:val="center"/>
          </w:tcPr>
          <w:p w:rsidR="005E4E65" w:rsidRPr="009E31BA" w:rsidRDefault="005E4E65" w:rsidP="004972F6">
            <w:pPr>
              <w:spacing w:line="276" w:lineRule="auto"/>
              <w:jc w:val="center"/>
              <w:rPr>
                <w:b/>
                <w:sz w:val="24"/>
              </w:rPr>
            </w:pPr>
            <w:r w:rsidRPr="009E31BA">
              <w:rPr>
                <w:rFonts w:hint="eastAsia"/>
                <w:b/>
                <w:sz w:val="24"/>
              </w:rPr>
              <w:t>国别</w:t>
            </w:r>
          </w:p>
        </w:tc>
        <w:tc>
          <w:tcPr>
            <w:tcW w:w="992" w:type="dxa"/>
            <w:vAlign w:val="center"/>
          </w:tcPr>
          <w:p w:rsidR="005E4E65" w:rsidRPr="009E31BA" w:rsidRDefault="005E4E65" w:rsidP="004972F6">
            <w:pPr>
              <w:spacing w:line="276" w:lineRule="auto"/>
              <w:jc w:val="center"/>
              <w:rPr>
                <w:b/>
                <w:sz w:val="24"/>
              </w:rPr>
            </w:pPr>
            <w:r>
              <w:rPr>
                <w:rFonts w:hint="eastAsia"/>
                <w:b/>
                <w:sz w:val="24"/>
              </w:rPr>
              <w:t>进口</w:t>
            </w:r>
          </w:p>
        </w:tc>
        <w:tc>
          <w:tcPr>
            <w:tcW w:w="1276" w:type="dxa"/>
            <w:vAlign w:val="center"/>
          </w:tcPr>
          <w:p w:rsidR="005E4E65" w:rsidRPr="009E31BA" w:rsidRDefault="005E4E65" w:rsidP="004972F6">
            <w:pPr>
              <w:spacing w:line="276" w:lineRule="auto"/>
              <w:jc w:val="center"/>
              <w:rPr>
                <w:b/>
                <w:sz w:val="24"/>
              </w:rPr>
            </w:pPr>
            <w:r w:rsidRPr="009E31BA">
              <w:rPr>
                <w:rFonts w:hint="eastAsia"/>
                <w:b/>
                <w:sz w:val="24"/>
              </w:rPr>
              <w:t>合计金额</w:t>
            </w:r>
          </w:p>
        </w:tc>
        <w:tc>
          <w:tcPr>
            <w:tcW w:w="1843" w:type="dxa"/>
            <w:vAlign w:val="center"/>
          </w:tcPr>
          <w:p w:rsidR="005E4E65" w:rsidRPr="009E31BA" w:rsidRDefault="005E4E65" w:rsidP="004972F6">
            <w:pPr>
              <w:spacing w:line="276" w:lineRule="auto"/>
              <w:jc w:val="center"/>
              <w:rPr>
                <w:b/>
                <w:sz w:val="24"/>
              </w:rPr>
            </w:pPr>
            <w:r>
              <w:rPr>
                <w:rFonts w:hint="eastAsia"/>
                <w:b/>
                <w:sz w:val="24"/>
              </w:rPr>
              <w:t>49</w:t>
            </w:r>
          </w:p>
        </w:tc>
      </w:tr>
      <w:tr w:rsidR="005E4E65" w:rsidRPr="00BF104D" w:rsidTr="00CC6C42">
        <w:trPr>
          <w:trHeight w:val="691"/>
        </w:trPr>
        <w:tc>
          <w:tcPr>
            <w:tcW w:w="9782" w:type="dxa"/>
            <w:gridSpan w:val="7"/>
            <w:vAlign w:val="center"/>
          </w:tcPr>
          <w:p w:rsidR="005E4E65" w:rsidRPr="00BF104D" w:rsidRDefault="005E4E65" w:rsidP="004972F6">
            <w:pPr>
              <w:spacing w:line="276" w:lineRule="auto"/>
              <w:jc w:val="center"/>
              <w:rPr>
                <w:b/>
                <w:sz w:val="32"/>
                <w:szCs w:val="32"/>
              </w:rPr>
            </w:pPr>
            <w:r w:rsidRPr="00BF104D">
              <w:rPr>
                <w:rFonts w:hint="eastAsia"/>
                <w:b/>
                <w:sz w:val="32"/>
                <w:szCs w:val="32"/>
              </w:rPr>
              <w:t>项目需求</w:t>
            </w:r>
          </w:p>
        </w:tc>
      </w:tr>
      <w:tr w:rsidR="005E4E65" w:rsidRPr="007C6312" w:rsidTr="00CC6C42">
        <w:trPr>
          <w:trHeight w:val="375"/>
        </w:trPr>
        <w:tc>
          <w:tcPr>
            <w:tcW w:w="852" w:type="dxa"/>
            <w:vAlign w:val="center"/>
          </w:tcPr>
          <w:p w:rsidR="005E4E65" w:rsidRPr="007C6312" w:rsidRDefault="005E4E65" w:rsidP="004972F6">
            <w:pPr>
              <w:spacing w:line="276" w:lineRule="auto"/>
              <w:jc w:val="center"/>
              <w:rPr>
                <w:b/>
                <w:sz w:val="32"/>
                <w:szCs w:val="32"/>
              </w:rPr>
            </w:pPr>
            <w:r w:rsidRPr="00AD535F">
              <w:rPr>
                <w:rFonts w:hint="eastAsia"/>
                <w:b/>
                <w:sz w:val="24"/>
              </w:rPr>
              <w:t>序号</w:t>
            </w:r>
          </w:p>
        </w:tc>
        <w:tc>
          <w:tcPr>
            <w:tcW w:w="3543" w:type="dxa"/>
            <w:gridSpan w:val="2"/>
            <w:vAlign w:val="center"/>
          </w:tcPr>
          <w:p w:rsidR="005E4E65" w:rsidRPr="007C6312" w:rsidRDefault="005E4E65" w:rsidP="004972F6">
            <w:pPr>
              <w:spacing w:line="276" w:lineRule="auto"/>
              <w:rPr>
                <w:rFonts w:hAnsi="宋体" w:cs="宋体"/>
                <w:b/>
                <w:bCs/>
                <w:sz w:val="32"/>
                <w:szCs w:val="32"/>
              </w:rPr>
            </w:pPr>
            <w:r>
              <w:rPr>
                <w:rFonts w:hAnsi="宋体" w:cs="宋体" w:hint="eastAsia"/>
                <w:b/>
                <w:bCs/>
                <w:sz w:val="32"/>
                <w:szCs w:val="32"/>
              </w:rPr>
              <w:t>项目</w:t>
            </w:r>
          </w:p>
        </w:tc>
        <w:tc>
          <w:tcPr>
            <w:tcW w:w="1276" w:type="dxa"/>
            <w:vAlign w:val="center"/>
          </w:tcPr>
          <w:p w:rsidR="005E4E65" w:rsidRPr="007C6312" w:rsidRDefault="005E4E65" w:rsidP="004972F6">
            <w:pPr>
              <w:spacing w:line="276" w:lineRule="auto"/>
              <w:jc w:val="center"/>
              <w:rPr>
                <w:rFonts w:hAnsi="宋体" w:cs="宋体"/>
                <w:b/>
                <w:bCs/>
                <w:sz w:val="32"/>
                <w:szCs w:val="32"/>
              </w:rPr>
            </w:pPr>
            <w:r>
              <w:rPr>
                <w:rFonts w:hAnsi="宋体" w:cs="宋体" w:hint="eastAsia"/>
                <w:b/>
                <w:bCs/>
                <w:sz w:val="32"/>
                <w:szCs w:val="32"/>
              </w:rPr>
              <w:t>单价</w:t>
            </w:r>
          </w:p>
        </w:tc>
        <w:tc>
          <w:tcPr>
            <w:tcW w:w="992" w:type="dxa"/>
            <w:vAlign w:val="center"/>
          </w:tcPr>
          <w:p w:rsidR="005E4E65" w:rsidRPr="007C6312" w:rsidRDefault="005E4E65" w:rsidP="004972F6">
            <w:pPr>
              <w:spacing w:line="276" w:lineRule="auto"/>
              <w:jc w:val="center"/>
              <w:rPr>
                <w:rFonts w:hAnsi="宋体" w:cs="宋体"/>
                <w:b/>
                <w:bCs/>
                <w:sz w:val="32"/>
                <w:szCs w:val="32"/>
              </w:rPr>
            </w:pPr>
            <w:r>
              <w:rPr>
                <w:rFonts w:hAnsi="宋体" w:cs="宋体" w:hint="eastAsia"/>
                <w:b/>
                <w:bCs/>
                <w:sz w:val="32"/>
                <w:szCs w:val="32"/>
              </w:rPr>
              <w:t>数量</w:t>
            </w:r>
          </w:p>
        </w:tc>
        <w:tc>
          <w:tcPr>
            <w:tcW w:w="1276" w:type="dxa"/>
            <w:vAlign w:val="center"/>
          </w:tcPr>
          <w:p w:rsidR="005E4E65" w:rsidRPr="007C6312" w:rsidRDefault="005E4E65" w:rsidP="004972F6">
            <w:pPr>
              <w:spacing w:line="276" w:lineRule="auto"/>
              <w:jc w:val="center"/>
              <w:rPr>
                <w:rFonts w:hAnsi="宋体" w:cs="宋体"/>
                <w:b/>
                <w:bCs/>
                <w:sz w:val="32"/>
                <w:szCs w:val="32"/>
              </w:rPr>
            </w:pPr>
            <w:r>
              <w:rPr>
                <w:rFonts w:hAnsi="宋体" w:cs="宋体" w:hint="eastAsia"/>
                <w:b/>
                <w:bCs/>
                <w:sz w:val="32"/>
                <w:szCs w:val="32"/>
              </w:rPr>
              <w:t>总价</w:t>
            </w:r>
          </w:p>
        </w:tc>
        <w:tc>
          <w:tcPr>
            <w:tcW w:w="1843" w:type="dxa"/>
            <w:vAlign w:val="center"/>
          </w:tcPr>
          <w:p w:rsidR="005E4E65" w:rsidRPr="007C6312" w:rsidRDefault="005E4E65" w:rsidP="004972F6">
            <w:pPr>
              <w:spacing w:line="276" w:lineRule="auto"/>
              <w:jc w:val="center"/>
              <w:rPr>
                <w:rFonts w:hAnsi="宋体" w:cs="宋体"/>
                <w:b/>
                <w:bCs/>
                <w:sz w:val="32"/>
                <w:szCs w:val="32"/>
              </w:rPr>
            </w:pPr>
            <w:r>
              <w:rPr>
                <w:rFonts w:hAnsi="宋体" w:cs="宋体" w:hint="eastAsia"/>
                <w:b/>
                <w:bCs/>
                <w:sz w:val="32"/>
                <w:szCs w:val="32"/>
              </w:rPr>
              <w:t>备注</w:t>
            </w:r>
          </w:p>
        </w:tc>
      </w:tr>
      <w:tr w:rsidR="005E4E65" w:rsidRPr="00AC33C0" w:rsidTr="000D42CA">
        <w:trPr>
          <w:trHeight w:val="1010"/>
        </w:trPr>
        <w:tc>
          <w:tcPr>
            <w:tcW w:w="852" w:type="dxa"/>
            <w:vAlign w:val="center"/>
          </w:tcPr>
          <w:p w:rsidR="005E4E65" w:rsidRPr="00AC33C0" w:rsidRDefault="005E4E65" w:rsidP="004972F6">
            <w:pPr>
              <w:spacing w:line="276" w:lineRule="auto"/>
              <w:jc w:val="center"/>
              <w:rPr>
                <w:sz w:val="32"/>
                <w:szCs w:val="32"/>
              </w:rPr>
            </w:pPr>
            <w:r w:rsidRPr="00AC33C0">
              <w:rPr>
                <w:rFonts w:hint="eastAsia"/>
                <w:sz w:val="32"/>
                <w:szCs w:val="32"/>
              </w:rPr>
              <w:t>1</w:t>
            </w:r>
          </w:p>
        </w:tc>
        <w:tc>
          <w:tcPr>
            <w:tcW w:w="3543" w:type="dxa"/>
            <w:gridSpan w:val="2"/>
            <w:vAlign w:val="center"/>
          </w:tcPr>
          <w:p w:rsidR="000D42CA" w:rsidRPr="000D42CA" w:rsidRDefault="000D42CA" w:rsidP="004972F6">
            <w:pPr>
              <w:spacing w:line="276" w:lineRule="auto"/>
              <w:rPr>
                <w:sz w:val="28"/>
                <w:szCs w:val="28"/>
              </w:rPr>
            </w:pPr>
            <w:r w:rsidRPr="000D42CA">
              <w:rPr>
                <w:rFonts w:hint="eastAsia"/>
                <w:sz w:val="28"/>
                <w:szCs w:val="28"/>
              </w:rPr>
              <w:t>数字化头影测量及</w:t>
            </w:r>
          </w:p>
          <w:p w:rsidR="005E4E65" w:rsidRPr="00AC33C0" w:rsidRDefault="000D42CA" w:rsidP="004972F6">
            <w:pPr>
              <w:spacing w:line="276" w:lineRule="auto"/>
              <w:rPr>
                <w:rFonts w:hAnsi="宋体" w:cs="宋体"/>
                <w:bCs/>
                <w:sz w:val="32"/>
                <w:szCs w:val="32"/>
              </w:rPr>
            </w:pPr>
            <w:r w:rsidRPr="000D42CA">
              <w:rPr>
                <w:rFonts w:hint="eastAsia"/>
                <w:sz w:val="28"/>
                <w:szCs w:val="28"/>
              </w:rPr>
              <w:t>全景一体</w:t>
            </w:r>
            <w:r w:rsidRPr="000D42CA">
              <w:rPr>
                <w:rFonts w:hint="eastAsia"/>
                <w:sz w:val="28"/>
                <w:szCs w:val="28"/>
              </w:rPr>
              <w:t>X</w:t>
            </w:r>
            <w:r w:rsidRPr="000D42CA">
              <w:rPr>
                <w:rFonts w:hint="eastAsia"/>
                <w:sz w:val="28"/>
                <w:szCs w:val="28"/>
              </w:rPr>
              <w:t>光机</w:t>
            </w:r>
          </w:p>
        </w:tc>
        <w:tc>
          <w:tcPr>
            <w:tcW w:w="1276" w:type="dxa"/>
            <w:vAlign w:val="center"/>
          </w:tcPr>
          <w:p w:rsidR="005E4E65" w:rsidRPr="00AC33C0" w:rsidRDefault="005E4E65" w:rsidP="004972F6">
            <w:pPr>
              <w:spacing w:line="276" w:lineRule="auto"/>
              <w:jc w:val="center"/>
              <w:rPr>
                <w:rFonts w:hAnsi="宋体" w:cs="宋体"/>
                <w:bCs/>
                <w:sz w:val="32"/>
                <w:szCs w:val="32"/>
              </w:rPr>
            </w:pPr>
            <w:r>
              <w:rPr>
                <w:rFonts w:hAnsi="宋体" w:cs="宋体" w:hint="eastAsia"/>
                <w:bCs/>
                <w:sz w:val="32"/>
                <w:szCs w:val="32"/>
              </w:rPr>
              <w:t>49</w:t>
            </w:r>
          </w:p>
        </w:tc>
        <w:tc>
          <w:tcPr>
            <w:tcW w:w="992" w:type="dxa"/>
            <w:vAlign w:val="center"/>
          </w:tcPr>
          <w:p w:rsidR="005E4E65" w:rsidRPr="00AC33C0" w:rsidRDefault="005E4E65" w:rsidP="004972F6">
            <w:pPr>
              <w:spacing w:line="276" w:lineRule="auto"/>
              <w:jc w:val="center"/>
              <w:rPr>
                <w:rFonts w:hAnsi="宋体" w:cs="宋体"/>
                <w:bCs/>
                <w:sz w:val="32"/>
                <w:szCs w:val="32"/>
              </w:rPr>
            </w:pPr>
            <w:r>
              <w:rPr>
                <w:rFonts w:hAnsi="宋体" w:cs="宋体" w:hint="eastAsia"/>
                <w:bCs/>
                <w:sz w:val="32"/>
                <w:szCs w:val="32"/>
              </w:rPr>
              <w:t>1</w:t>
            </w:r>
          </w:p>
        </w:tc>
        <w:tc>
          <w:tcPr>
            <w:tcW w:w="1276" w:type="dxa"/>
            <w:vAlign w:val="center"/>
          </w:tcPr>
          <w:p w:rsidR="005E4E65" w:rsidRPr="00AC33C0" w:rsidRDefault="005E4E65" w:rsidP="004972F6">
            <w:pPr>
              <w:spacing w:line="276" w:lineRule="auto"/>
              <w:jc w:val="center"/>
              <w:rPr>
                <w:rFonts w:hAnsi="宋体" w:cs="宋体"/>
                <w:bCs/>
                <w:sz w:val="32"/>
                <w:szCs w:val="32"/>
              </w:rPr>
            </w:pPr>
            <w:r>
              <w:rPr>
                <w:rFonts w:hAnsi="宋体" w:cs="宋体" w:hint="eastAsia"/>
                <w:bCs/>
                <w:sz w:val="32"/>
                <w:szCs w:val="32"/>
              </w:rPr>
              <w:t>49</w:t>
            </w:r>
          </w:p>
        </w:tc>
        <w:tc>
          <w:tcPr>
            <w:tcW w:w="1843" w:type="dxa"/>
            <w:vAlign w:val="center"/>
          </w:tcPr>
          <w:p w:rsidR="000D42CA" w:rsidRDefault="005E4E65" w:rsidP="000D42CA">
            <w:pPr>
              <w:spacing w:line="276" w:lineRule="auto"/>
              <w:jc w:val="center"/>
              <w:rPr>
                <w:sz w:val="28"/>
                <w:szCs w:val="28"/>
              </w:rPr>
            </w:pPr>
            <w:r w:rsidRPr="000D42CA">
              <w:rPr>
                <w:rFonts w:hint="eastAsia"/>
                <w:sz w:val="28"/>
                <w:szCs w:val="28"/>
              </w:rPr>
              <w:t>罗医</w:t>
            </w:r>
          </w:p>
          <w:p w:rsidR="005E4E65" w:rsidRPr="000D42CA" w:rsidRDefault="000D42CA" w:rsidP="000D42CA">
            <w:pPr>
              <w:spacing w:line="276" w:lineRule="auto"/>
              <w:jc w:val="center"/>
              <w:rPr>
                <w:sz w:val="28"/>
                <w:szCs w:val="28"/>
              </w:rPr>
            </w:pPr>
            <w:r w:rsidRPr="000D42CA">
              <w:rPr>
                <w:rFonts w:hint="eastAsia"/>
                <w:sz w:val="28"/>
                <w:szCs w:val="28"/>
              </w:rPr>
              <w:t>东门口腔科</w:t>
            </w:r>
          </w:p>
        </w:tc>
      </w:tr>
      <w:tr w:rsidR="005E4E65" w:rsidRPr="00AC33C0" w:rsidTr="00CC6C42">
        <w:trPr>
          <w:trHeight w:val="525"/>
        </w:trPr>
        <w:tc>
          <w:tcPr>
            <w:tcW w:w="5671" w:type="dxa"/>
            <w:gridSpan w:val="4"/>
            <w:vAlign w:val="center"/>
          </w:tcPr>
          <w:p w:rsidR="005E4E65" w:rsidRPr="00AC33C0" w:rsidRDefault="005E4E65" w:rsidP="004972F6">
            <w:pPr>
              <w:spacing w:line="276" w:lineRule="auto"/>
              <w:jc w:val="center"/>
              <w:rPr>
                <w:rFonts w:hAnsi="宋体" w:cs="宋体"/>
                <w:bCs/>
                <w:sz w:val="32"/>
                <w:szCs w:val="32"/>
              </w:rPr>
            </w:pPr>
            <w:r w:rsidRPr="00AC33C0">
              <w:rPr>
                <w:rFonts w:hAnsi="宋体" w:cs="宋体" w:hint="eastAsia"/>
                <w:bCs/>
                <w:sz w:val="32"/>
                <w:szCs w:val="32"/>
              </w:rPr>
              <w:t>合计</w:t>
            </w:r>
          </w:p>
        </w:tc>
        <w:tc>
          <w:tcPr>
            <w:tcW w:w="992" w:type="dxa"/>
            <w:vAlign w:val="center"/>
          </w:tcPr>
          <w:p w:rsidR="005E4E65" w:rsidRPr="00AC33C0" w:rsidRDefault="005E4E65" w:rsidP="004972F6">
            <w:pPr>
              <w:spacing w:line="276" w:lineRule="auto"/>
              <w:jc w:val="center"/>
              <w:rPr>
                <w:rFonts w:hAnsi="宋体" w:cs="宋体"/>
                <w:bCs/>
                <w:sz w:val="32"/>
                <w:szCs w:val="32"/>
              </w:rPr>
            </w:pPr>
            <w:r>
              <w:rPr>
                <w:rFonts w:hAnsi="宋体" w:cs="宋体" w:hint="eastAsia"/>
                <w:bCs/>
                <w:sz w:val="32"/>
                <w:szCs w:val="32"/>
              </w:rPr>
              <w:t>1</w:t>
            </w:r>
          </w:p>
        </w:tc>
        <w:tc>
          <w:tcPr>
            <w:tcW w:w="1276" w:type="dxa"/>
            <w:vAlign w:val="center"/>
          </w:tcPr>
          <w:p w:rsidR="005E4E65" w:rsidRPr="00AC33C0" w:rsidRDefault="005E4E65" w:rsidP="004972F6">
            <w:pPr>
              <w:spacing w:line="276" w:lineRule="auto"/>
              <w:jc w:val="center"/>
              <w:rPr>
                <w:rFonts w:hAnsi="宋体" w:cs="宋体"/>
                <w:bCs/>
                <w:sz w:val="32"/>
                <w:szCs w:val="32"/>
              </w:rPr>
            </w:pPr>
            <w:r>
              <w:rPr>
                <w:rFonts w:hAnsi="宋体" w:cs="宋体" w:hint="eastAsia"/>
                <w:bCs/>
                <w:sz w:val="32"/>
                <w:szCs w:val="32"/>
              </w:rPr>
              <w:t>49</w:t>
            </w:r>
          </w:p>
        </w:tc>
        <w:tc>
          <w:tcPr>
            <w:tcW w:w="1843" w:type="dxa"/>
            <w:vAlign w:val="center"/>
          </w:tcPr>
          <w:p w:rsidR="005E4E65" w:rsidRPr="00AC33C0" w:rsidRDefault="005E4E65" w:rsidP="004972F6">
            <w:pPr>
              <w:spacing w:line="276" w:lineRule="auto"/>
              <w:jc w:val="center"/>
              <w:rPr>
                <w:rFonts w:hAnsi="宋体" w:cs="宋体"/>
                <w:bCs/>
                <w:sz w:val="32"/>
                <w:szCs w:val="32"/>
              </w:rPr>
            </w:pPr>
          </w:p>
        </w:tc>
      </w:tr>
    </w:tbl>
    <w:p w:rsidR="005E4E65" w:rsidRDefault="005E4E65" w:rsidP="005A0625">
      <w:pPr>
        <w:spacing w:line="320" w:lineRule="exact"/>
        <w:jc w:val="center"/>
        <w:rPr>
          <w:rFonts w:asciiTheme="minorEastAsia" w:hAnsiTheme="minorEastAsia"/>
          <w:b/>
          <w:spacing w:val="6"/>
          <w:sz w:val="28"/>
          <w:szCs w:val="28"/>
        </w:rPr>
      </w:pPr>
    </w:p>
    <w:p w:rsidR="00727C2E" w:rsidRPr="00727C2E" w:rsidRDefault="00727C2E" w:rsidP="005A0625">
      <w:pPr>
        <w:spacing w:line="320" w:lineRule="exact"/>
        <w:jc w:val="center"/>
        <w:rPr>
          <w:rFonts w:asciiTheme="minorEastAsia" w:hAnsiTheme="minorEastAsia"/>
          <w:b/>
          <w:spacing w:val="6"/>
          <w:sz w:val="22"/>
        </w:rPr>
      </w:pP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hint="eastAsia"/>
          <w:b/>
          <w:spacing w:val="6"/>
          <w:sz w:val="22"/>
        </w:rPr>
        <w:t>一、</w:t>
      </w:r>
      <w:r w:rsidRPr="00727C2E">
        <w:rPr>
          <w:rFonts w:asciiTheme="minorEastAsia" w:hAnsiTheme="minorEastAsia"/>
          <w:b/>
          <w:spacing w:val="6"/>
          <w:sz w:val="22"/>
        </w:rPr>
        <w:t>功能需求</w:t>
      </w:r>
      <w:r w:rsidRPr="00727C2E">
        <w:rPr>
          <w:rFonts w:asciiTheme="minorEastAsia" w:hAnsiTheme="minorEastAsia" w:cs="Arial" w:hint="eastAsia"/>
          <w:sz w:val="22"/>
        </w:rPr>
        <w:t>：用于医院口腔科</w:t>
      </w:r>
      <w:r w:rsidRPr="00727C2E">
        <w:rPr>
          <w:rFonts w:asciiTheme="minorEastAsia" w:hAnsiTheme="minorEastAsia" w:cs="Arial"/>
          <w:sz w:val="22"/>
        </w:rPr>
        <w:t>X</w:t>
      </w:r>
      <w:r w:rsidRPr="00727C2E">
        <w:rPr>
          <w:rFonts w:asciiTheme="minorEastAsia" w:hAnsiTheme="minorEastAsia" w:cs="Arial" w:hint="eastAsia"/>
          <w:sz w:val="22"/>
        </w:rPr>
        <w:t>射线诊断，具有先进性能和全面的功能，能应用于口腔颌面外科对于颌骨外伤检查与诊断；满足口腔种植的需求；口腔内科颞颌关节和鼻窦诊断分析；适合口腔正畸科对牙颌畸形的诊断与治疗分析；</w:t>
      </w:r>
      <w:r w:rsidR="007717C1">
        <w:rPr>
          <w:rFonts w:asciiTheme="minorEastAsia" w:hAnsiTheme="minorEastAsia" w:cs="Arial" w:hint="eastAsia"/>
          <w:sz w:val="22"/>
        </w:rPr>
        <w:t xml:space="preserve">  </w:t>
      </w:r>
    </w:p>
    <w:p w:rsidR="005A0625" w:rsidRPr="00727C2E" w:rsidRDefault="005A0625" w:rsidP="005A0625">
      <w:pPr>
        <w:spacing w:line="440" w:lineRule="exact"/>
        <w:rPr>
          <w:rFonts w:asciiTheme="minorEastAsia" w:hAnsiTheme="minorEastAsia"/>
          <w:b/>
          <w:spacing w:val="6"/>
          <w:sz w:val="22"/>
        </w:rPr>
      </w:pPr>
      <w:r w:rsidRPr="00727C2E">
        <w:rPr>
          <w:rFonts w:asciiTheme="minorEastAsia" w:hAnsiTheme="minorEastAsia" w:hint="eastAsia"/>
          <w:b/>
          <w:spacing w:val="6"/>
          <w:sz w:val="22"/>
        </w:rPr>
        <w:t>二、技术参数及</w:t>
      </w:r>
      <w:r w:rsidRPr="00727C2E">
        <w:rPr>
          <w:rFonts w:asciiTheme="minorEastAsia" w:hAnsiTheme="minorEastAsia"/>
          <w:b/>
          <w:spacing w:val="6"/>
          <w:sz w:val="22"/>
        </w:rPr>
        <w:t>配置需求</w:t>
      </w:r>
      <w:r w:rsidRPr="00727C2E">
        <w:rPr>
          <w:rFonts w:asciiTheme="minorEastAsia" w:hAnsiTheme="minorEastAsia" w:hint="eastAsia"/>
          <w:b/>
          <w:spacing w:val="6"/>
          <w:sz w:val="22"/>
        </w:rPr>
        <w:t>：</w:t>
      </w:r>
    </w:p>
    <w:p w:rsidR="005A0625" w:rsidRPr="00727C2E" w:rsidRDefault="005A0625" w:rsidP="005A0625">
      <w:pPr>
        <w:spacing w:line="440" w:lineRule="exact"/>
        <w:rPr>
          <w:rFonts w:asciiTheme="minorEastAsia" w:hAnsiTheme="minorEastAsia"/>
          <w:sz w:val="22"/>
        </w:rPr>
      </w:pPr>
      <w:r w:rsidRPr="00727C2E">
        <w:rPr>
          <w:rFonts w:asciiTheme="minorEastAsia" w:hAnsiTheme="minorEastAsia" w:cs="Arial"/>
          <w:bCs/>
          <w:color w:val="000000"/>
          <w:sz w:val="22"/>
        </w:rPr>
        <w:t>1</w:t>
      </w:r>
      <w:r w:rsidRPr="00727C2E">
        <w:rPr>
          <w:rFonts w:asciiTheme="minorEastAsia" w:hAnsiTheme="minorEastAsia" w:cs="Arial" w:hint="eastAsia"/>
          <w:bCs/>
          <w:color w:val="000000"/>
          <w:sz w:val="22"/>
        </w:rPr>
        <w:t>、</w:t>
      </w:r>
      <w:r w:rsidRPr="00727C2E">
        <w:rPr>
          <w:rFonts w:asciiTheme="minorEastAsia" w:hAnsiTheme="minorEastAsia" w:cs="Arial" w:hint="eastAsia"/>
          <w:bCs/>
          <w:sz w:val="22"/>
        </w:rPr>
        <w:t>能开展数字化曲面断层影像和数字化头颅侧位影像；</w:t>
      </w:r>
      <w:r w:rsidR="007717C1">
        <w:rPr>
          <w:rFonts w:asciiTheme="minorEastAsia" w:hAnsiTheme="minorEastAsia" w:cs="Arial" w:hint="eastAsia"/>
          <w:bCs/>
          <w:sz w:val="22"/>
        </w:rPr>
        <w:t xml:space="preserve">  </w:t>
      </w:r>
    </w:p>
    <w:p w:rsidR="005A0625" w:rsidRPr="00727C2E" w:rsidRDefault="005A0625" w:rsidP="005A0625">
      <w:pPr>
        <w:spacing w:line="440" w:lineRule="exact"/>
        <w:rPr>
          <w:rFonts w:asciiTheme="minorEastAsia" w:hAnsiTheme="minorEastAsia"/>
          <w:bCs/>
          <w:sz w:val="22"/>
        </w:rPr>
      </w:pPr>
      <w:r w:rsidRPr="00727C2E">
        <w:rPr>
          <w:rFonts w:asciiTheme="minorEastAsia" w:hAnsiTheme="minorEastAsia" w:cs="Arial"/>
          <w:bCs/>
          <w:sz w:val="22"/>
        </w:rPr>
        <w:t>2</w:t>
      </w:r>
      <w:r w:rsidRPr="00727C2E">
        <w:rPr>
          <w:rFonts w:asciiTheme="minorEastAsia" w:hAnsiTheme="minorEastAsia" w:cs="Arial" w:hint="eastAsia"/>
          <w:bCs/>
          <w:sz w:val="22"/>
        </w:rPr>
        <w:t>、能投照头颅侧位、后前位、前后位，斜位，颅底位以及手腕骨影像；</w:t>
      </w:r>
      <w:r w:rsidR="007717C1">
        <w:rPr>
          <w:rFonts w:asciiTheme="minorEastAsia" w:hAnsiTheme="minorEastAsia" w:cs="Arial" w:hint="eastAsia"/>
          <w:bCs/>
          <w:sz w:val="22"/>
        </w:rPr>
        <w:t xml:space="preserve">  </w:t>
      </w:r>
    </w:p>
    <w:p w:rsidR="005A0625" w:rsidRPr="00727C2E" w:rsidRDefault="005A0625" w:rsidP="005A0625">
      <w:pPr>
        <w:spacing w:line="440" w:lineRule="exact"/>
        <w:rPr>
          <w:rFonts w:asciiTheme="minorEastAsia" w:hAnsiTheme="minorEastAsia"/>
          <w:bCs/>
          <w:sz w:val="22"/>
        </w:rPr>
      </w:pPr>
      <w:r w:rsidRPr="00727C2E">
        <w:rPr>
          <w:rFonts w:asciiTheme="minorEastAsia" w:hAnsiTheme="minorEastAsia" w:cs="Arial" w:hint="eastAsia"/>
          <w:bCs/>
          <w:sz w:val="22"/>
        </w:rPr>
        <w:t>3、能投照副鼻窦影像；</w:t>
      </w:r>
      <w:r w:rsidR="007717C1">
        <w:rPr>
          <w:rFonts w:asciiTheme="minorEastAsia" w:hAnsiTheme="minorEastAsia" w:cs="Arial" w:hint="eastAsia"/>
          <w:bCs/>
          <w:sz w:val="22"/>
        </w:rPr>
        <w:t xml:space="preserve">  </w:t>
      </w:r>
    </w:p>
    <w:p w:rsidR="005A0625" w:rsidRPr="00727C2E" w:rsidRDefault="005A0625" w:rsidP="005A0625">
      <w:pPr>
        <w:spacing w:line="440" w:lineRule="exact"/>
        <w:rPr>
          <w:rFonts w:asciiTheme="minorEastAsia" w:hAnsiTheme="minorEastAsia"/>
          <w:bCs/>
          <w:sz w:val="22"/>
        </w:rPr>
      </w:pPr>
      <w:r w:rsidRPr="00727C2E">
        <w:rPr>
          <w:rFonts w:asciiTheme="minorEastAsia" w:hAnsiTheme="minorEastAsia" w:cs="Arial" w:hint="eastAsia"/>
          <w:bCs/>
          <w:sz w:val="22"/>
        </w:rPr>
        <w:t>4、能投照双侧颞下颌关节开、闭口位影像；</w:t>
      </w:r>
      <w:r w:rsidR="007717C1">
        <w:rPr>
          <w:rFonts w:asciiTheme="minorEastAsia" w:hAnsiTheme="minorEastAsia" w:cs="Arial" w:hint="eastAsia"/>
          <w:bCs/>
          <w:sz w:val="22"/>
        </w:rPr>
        <w:t xml:space="preserve">  </w:t>
      </w:r>
    </w:p>
    <w:p w:rsidR="007717C1" w:rsidRDefault="005A0625" w:rsidP="005A0625">
      <w:pPr>
        <w:spacing w:line="440" w:lineRule="exact"/>
        <w:rPr>
          <w:rFonts w:asciiTheme="minorEastAsia" w:hAnsiTheme="minorEastAsia" w:cs="Arial"/>
          <w:bCs/>
          <w:color w:val="000000"/>
          <w:sz w:val="22"/>
        </w:rPr>
      </w:pPr>
      <w:r w:rsidRPr="00727C2E">
        <w:rPr>
          <w:rFonts w:asciiTheme="minorEastAsia" w:hAnsiTheme="minorEastAsia" w:cs="Arial" w:hint="eastAsia"/>
          <w:bCs/>
          <w:sz w:val="22"/>
        </w:rPr>
        <w:t>5、</w:t>
      </w:r>
      <w:r w:rsidRPr="00727C2E">
        <w:rPr>
          <w:rFonts w:asciiTheme="minorEastAsia" w:hAnsiTheme="minorEastAsia" w:cs="Arial" w:hint="eastAsia"/>
          <w:bCs/>
          <w:color w:val="000000"/>
          <w:sz w:val="22"/>
        </w:rPr>
        <w:t>独特的散热设计，可以连续拍摄超过</w:t>
      </w:r>
      <w:r w:rsidR="007717C1" w:rsidRPr="007717C1">
        <w:rPr>
          <w:rFonts w:asciiTheme="minorEastAsia" w:hAnsiTheme="minorEastAsia" w:cs="Arial" w:hint="eastAsia"/>
          <w:bCs/>
          <w:color w:val="000000"/>
          <w:sz w:val="22"/>
        </w:rPr>
        <w:t>≥</w:t>
      </w:r>
      <w:r w:rsidRPr="00727C2E">
        <w:rPr>
          <w:rFonts w:asciiTheme="minorEastAsia" w:hAnsiTheme="minorEastAsia" w:cs="Arial" w:hint="eastAsia"/>
          <w:bCs/>
          <w:color w:val="000000"/>
          <w:sz w:val="22"/>
        </w:rPr>
        <w:t>150个患者无需散热保护主要部件管，传感器，软件与整套系统为同一工厂生产球管采用符合国家及国际标准最安全的过滤系统</w:t>
      </w:r>
    </w:p>
    <w:p w:rsidR="005A0625" w:rsidRPr="00727C2E" w:rsidRDefault="005A0625" w:rsidP="005A0625">
      <w:pPr>
        <w:spacing w:line="440" w:lineRule="exact"/>
        <w:rPr>
          <w:rFonts w:asciiTheme="minorEastAsia" w:hAnsiTheme="minorEastAsia" w:cs="Arial"/>
          <w:b/>
          <w:bCs/>
          <w:color w:val="000000"/>
          <w:sz w:val="22"/>
          <w:u w:val="single"/>
        </w:rPr>
      </w:pPr>
      <w:r w:rsidRPr="00727C2E">
        <w:rPr>
          <w:rFonts w:asciiTheme="minorEastAsia" w:hAnsiTheme="minorEastAsia" w:cs="Arial" w:hint="eastAsia"/>
          <w:b/>
          <w:bCs/>
          <w:sz w:val="22"/>
        </w:rPr>
        <w:t>6、机械设计</w:t>
      </w:r>
    </w:p>
    <w:p w:rsidR="005A0625" w:rsidRPr="00727C2E" w:rsidRDefault="000D42CA" w:rsidP="005A0625">
      <w:pPr>
        <w:spacing w:line="440" w:lineRule="exact"/>
        <w:rPr>
          <w:rFonts w:asciiTheme="minorEastAsia" w:hAnsiTheme="minorEastAsia" w:cs="Arial"/>
          <w:color w:val="000000"/>
          <w:sz w:val="22"/>
          <w:u w:val="single"/>
        </w:rPr>
      </w:pPr>
      <w:r w:rsidRPr="007717C1">
        <w:rPr>
          <w:rFonts w:asciiTheme="minorEastAsia" w:hAnsiTheme="minorEastAsia" w:hint="eastAsia"/>
          <w:b/>
          <w:bCs/>
          <w:sz w:val="22"/>
        </w:rPr>
        <w:t>▲</w:t>
      </w:r>
      <w:r w:rsidR="005A0625" w:rsidRPr="00727C2E">
        <w:rPr>
          <w:rFonts w:asciiTheme="minorEastAsia" w:hAnsiTheme="minorEastAsia" w:cs="Arial" w:hint="eastAsia"/>
          <w:bCs/>
          <w:sz w:val="22"/>
        </w:rPr>
        <w:t>6</w:t>
      </w:r>
      <w:r w:rsidR="005A0625" w:rsidRPr="00727C2E">
        <w:rPr>
          <w:rFonts w:asciiTheme="minorEastAsia" w:hAnsiTheme="minorEastAsia" w:cs="Arial"/>
          <w:sz w:val="22"/>
        </w:rPr>
        <w:t>-1</w:t>
      </w:r>
      <w:r w:rsidR="005A0625" w:rsidRPr="00727C2E">
        <w:rPr>
          <w:rFonts w:asciiTheme="minorEastAsia" w:hAnsiTheme="minorEastAsia" w:cs="Arial" w:hint="eastAsia"/>
          <w:sz w:val="22"/>
        </w:rPr>
        <w:t>、开放式定位：无需镜面反射定位，医生可与患者面对面定位；</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6</w:t>
      </w:r>
      <w:r w:rsidRPr="00727C2E">
        <w:rPr>
          <w:rFonts w:asciiTheme="minorEastAsia" w:hAnsiTheme="minorEastAsia" w:cs="Arial"/>
          <w:sz w:val="22"/>
        </w:rPr>
        <w:t>-2</w:t>
      </w:r>
      <w:r w:rsidRPr="00727C2E">
        <w:rPr>
          <w:rFonts w:asciiTheme="minorEastAsia" w:hAnsiTheme="minorEastAsia" w:cs="Arial" w:hint="eastAsia"/>
          <w:sz w:val="22"/>
        </w:rPr>
        <w:t>、机器自带显示屏，并与工作站同步；</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b/>
          <w:bCs/>
          <w:sz w:val="22"/>
        </w:rPr>
        <w:t>7、发生器和球管</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7</w:t>
      </w:r>
      <w:r w:rsidRPr="00727C2E">
        <w:rPr>
          <w:rFonts w:asciiTheme="minorEastAsia" w:hAnsiTheme="minorEastAsia" w:cs="Arial"/>
          <w:sz w:val="22"/>
        </w:rPr>
        <w:t>-1</w:t>
      </w:r>
      <w:r w:rsidRPr="00727C2E">
        <w:rPr>
          <w:rFonts w:asciiTheme="minorEastAsia" w:hAnsiTheme="minorEastAsia" w:cs="Arial" w:hint="eastAsia"/>
          <w:sz w:val="22"/>
        </w:rPr>
        <w:t>、发生器类型：高频直流电；</w:t>
      </w:r>
    </w:p>
    <w:p w:rsidR="005A0625" w:rsidRPr="00727C2E" w:rsidRDefault="000D42CA" w:rsidP="005A0625">
      <w:pPr>
        <w:spacing w:line="440" w:lineRule="exact"/>
        <w:rPr>
          <w:rFonts w:asciiTheme="minorEastAsia" w:hAnsiTheme="minorEastAsia" w:cs="Arial"/>
          <w:sz w:val="22"/>
        </w:rPr>
      </w:pPr>
      <w:r w:rsidRPr="007717C1">
        <w:rPr>
          <w:rFonts w:asciiTheme="minorEastAsia" w:hAnsiTheme="minorEastAsia" w:hint="eastAsia"/>
          <w:b/>
          <w:bCs/>
          <w:sz w:val="22"/>
        </w:rPr>
        <w:t>▲</w:t>
      </w:r>
      <w:r w:rsidR="005A0625" w:rsidRPr="00727C2E">
        <w:rPr>
          <w:rFonts w:asciiTheme="minorEastAsia" w:hAnsiTheme="minorEastAsia" w:hint="eastAsia"/>
          <w:color w:val="000000" w:themeColor="text1"/>
          <w:sz w:val="22"/>
        </w:rPr>
        <w:t>7</w:t>
      </w:r>
      <w:r w:rsidR="005A0625" w:rsidRPr="00727C2E">
        <w:rPr>
          <w:rFonts w:asciiTheme="minorEastAsia" w:hAnsiTheme="minorEastAsia" w:cs="Arial"/>
          <w:sz w:val="22"/>
        </w:rPr>
        <w:t>-2</w:t>
      </w:r>
      <w:r w:rsidR="005A0625" w:rsidRPr="00727C2E">
        <w:rPr>
          <w:rFonts w:asciiTheme="minorEastAsia" w:hAnsiTheme="minorEastAsia" w:cs="Arial" w:hint="eastAsia"/>
          <w:sz w:val="22"/>
        </w:rPr>
        <w:t>、发生器频率：≥140</w:t>
      </w:r>
      <w:r w:rsidR="005A0625" w:rsidRPr="00727C2E">
        <w:rPr>
          <w:rFonts w:asciiTheme="minorEastAsia" w:hAnsiTheme="minorEastAsia" w:cs="Arial"/>
          <w:sz w:val="22"/>
        </w:rPr>
        <w:t>KHZ</w:t>
      </w:r>
      <w:r w:rsidR="005A0625" w:rsidRPr="00727C2E">
        <w:rPr>
          <w:rFonts w:asciiTheme="minorEastAsia" w:hAnsiTheme="minorEastAsia" w:cs="Arial" w:hint="eastAsia"/>
          <w:sz w:val="22"/>
        </w:rPr>
        <w:t>；</w:t>
      </w:r>
    </w:p>
    <w:p w:rsidR="005A0625" w:rsidRPr="00727C2E" w:rsidRDefault="005A0625" w:rsidP="005A0625">
      <w:pPr>
        <w:spacing w:line="440" w:lineRule="exact"/>
        <w:rPr>
          <w:rFonts w:asciiTheme="minorEastAsia" w:hAnsiTheme="minorEastAsia" w:cs="Arial"/>
          <w:color w:val="000000"/>
          <w:sz w:val="22"/>
          <w:u w:val="single"/>
        </w:rPr>
      </w:pPr>
      <w:r w:rsidRPr="00727C2E">
        <w:rPr>
          <w:rFonts w:asciiTheme="minorEastAsia" w:hAnsiTheme="minorEastAsia" w:cs="Arial" w:hint="eastAsia"/>
          <w:sz w:val="22"/>
        </w:rPr>
        <w:t>7</w:t>
      </w:r>
      <w:r w:rsidRPr="00727C2E">
        <w:rPr>
          <w:rFonts w:asciiTheme="minorEastAsia" w:hAnsiTheme="minorEastAsia" w:cs="Arial"/>
          <w:sz w:val="22"/>
        </w:rPr>
        <w:t>-3</w:t>
      </w:r>
      <w:r w:rsidRPr="00727C2E">
        <w:rPr>
          <w:rFonts w:asciiTheme="minorEastAsia" w:hAnsiTheme="minorEastAsia" w:cs="Arial" w:hint="eastAsia"/>
          <w:color w:val="000000"/>
          <w:sz w:val="22"/>
        </w:rPr>
        <w:t>电源电压：230-240V+_10，</w:t>
      </w:r>
      <w:r w:rsidRPr="00727C2E">
        <w:rPr>
          <w:rFonts w:asciiTheme="minorEastAsia" w:hAnsiTheme="minorEastAsia" w:cs="Arial"/>
          <w:color w:val="000000"/>
          <w:sz w:val="22"/>
        </w:rPr>
        <w:t>50/60Hz</w:t>
      </w:r>
      <w:r w:rsidRPr="00727C2E">
        <w:rPr>
          <w:rFonts w:asciiTheme="minorEastAsia" w:hAnsiTheme="minorEastAsia" w:cs="Arial" w:hint="eastAsia"/>
          <w:color w:val="000000"/>
          <w:sz w:val="22"/>
        </w:rPr>
        <w:t>；</w:t>
      </w:r>
    </w:p>
    <w:p w:rsidR="005A0625" w:rsidRPr="00727C2E" w:rsidRDefault="005A0625" w:rsidP="005A0625">
      <w:pPr>
        <w:spacing w:line="440" w:lineRule="exact"/>
        <w:rPr>
          <w:rFonts w:asciiTheme="minorEastAsia" w:hAnsiTheme="minorEastAsia"/>
          <w:sz w:val="22"/>
        </w:rPr>
      </w:pPr>
      <w:r w:rsidRPr="00727C2E">
        <w:rPr>
          <w:rFonts w:asciiTheme="minorEastAsia" w:hAnsiTheme="minorEastAsia" w:cs="Arial" w:hint="eastAsia"/>
          <w:sz w:val="22"/>
        </w:rPr>
        <w:t>7</w:t>
      </w:r>
      <w:r w:rsidRPr="00727C2E">
        <w:rPr>
          <w:rFonts w:asciiTheme="minorEastAsia" w:hAnsiTheme="minorEastAsia" w:cs="Arial"/>
          <w:sz w:val="22"/>
        </w:rPr>
        <w:t>-4</w:t>
      </w:r>
      <w:r w:rsidRPr="00727C2E">
        <w:rPr>
          <w:rFonts w:asciiTheme="minorEastAsia" w:hAnsiTheme="minorEastAsia" w:cs="Arial" w:hint="eastAsia"/>
          <w:sz w:val="22"/>
        </w:rPr>
        <w:t>管电压（</w:t>
      </w:r>
      <w:r w:rsidRPr="00727C2E">
        <w:rPr>
          <w:rFonts w:asciiTheme="minorEastAsia" w:hAnsiTheme="minorEastAsia" w:cs="Arial"/>
          <w:sz w:val="22"/>
        </w:rPr>
        <w:t>kV</w:t>
      </w:r>
      <w:r w:rsidRPr="00727C2E">
        <w:rPr>
          <w:rFonts w:asciiTheme="minorEastAsia" w:hAnsiTheme="minorEastAsia" w:cs="Arial" w:hint="eastAsia"/>
          <w:sz w:val="22"/>
        </w:rPr>
        <w:t>）：60</w:t>
      </w:r>
      <w:r w:rsidRPr="00727C2E">
        <w:rPr>
          <w:rFonts w:asciiTheme="minorEastAsia" w:hAnsiTheme="minorEastAsia" w:cs="Arial"/>
          <w:sz w:val="22"/>
        </w:rPr>
        <w:t>~90kV</w:t>
      </w:r>
      <w:r w:rsidRPr="00727C2E">
        <w:rPr>
          <w:rFonts w:asciiTheme="minorEastAsia" w:hAnsiTheme="minorEastAsia" w:cs="Arial" w:hint="eastAsia"/>
          <w:sz w:val="22"/>
        </w:rPr>
        <w:t>；</w:t>
      </w:r>
    </w:p>
    <w:p w:rsidR="005A0625" w:rsidRPr="00727C2E" w:rsidRDefault="005A0625" w:rsidP="005A0625">
      <w:pPr>
        <w:spacing w:line="440" w:lineRule="exact"/>
        <w:rPr>
          <w:rFonts w:asciiTheme="minorEastAsia" w:hAnsiTheme="minorEastAsia"/>
          <w:sz w:val="22"/>
        </w:rPr>
      </w:pPr>
      <w:r w:rsidRPr="00727C2E">
        <w:rPr>
          <w:rFonts w:asciiTheme="minorEastAsia" w:hAnsiTheme="minorEastAsia" w:cs="Arial" w:hint="eastAsia"/>
          <w:sz w:val="22"/>
        </w:rPr>
        <w:t>7</w:t>
      </w:r>
      <w:r w:rsidRPr="00727C2E">
        <w:rPr>
          <w:rFonts w:asciiTheme="minorEastAsia" w:hAnsiTheme="minorEastAsia" w:cs="Arial"/>
          <w:sz w:val="22"/>
        </w:rPr>
        <w:t>-5</w:t>
      </w:r>
      <w:r w:rsidRPr="00727C2E">
        <w:rPr>
          <w:rFonts w:asciiTheme="minorEastAsia" w:hAnsiTheme="minorEastAsia" w:cs="Arial" w:hint="eastAsia"/>
          <w:sz w:val="22"/>
        </w:rPr>
        <w:t>管电流（</w:t>
      </w:r>
      <w:r w:rsidRPr="00727C2E">
        <w:rPr>
          <w:rFonts w:asciiTheme="minorEastAsia" w:hAnsiTheme="minorEastAsia" w:cs="Arial"/>
          <w:sz w:val="22"/>
        </w:rPr>
        <w:t>mA</w:t>
      </w:r>
      <w:r w:rsidRPr="00727C2E">
        <w:rPr>
          <w:rFonts w:asciiTheme="minorEastAsia" w:hAnsiTheme="minorEastAsia" w:cs="Arial" w:hint="eastAsia"/>
          <w:sz w:val="22"/>
        </w:rPr>
        <w:t>）：2</w:t>
      </w:r>
      <w:r w:rsidRPr="00727C2E">
        <w:rPr>
          <w:rFonts w:asciiTheme="minorEastAsia" w:hAnsiTheme="minorEastAsia" w:cs="Arial"/>
          <w:sz w:val="22"/>
        </w:rPr>
        <w:t>~15mA</w:t>
      </w:r>
      <w:r w:rsidRPr="00727C2E">
        <w:rPr>
          <w:rFonts w:asciiTheme="minorEastAsia" w:hAnsiTheme="minorEastAsia" w:cs="Arial" w:hint="eastAsia"/>
          <w:sz w:val="22"/>
        </w:rPr>
        <w:t>；</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lastRenderedPageBreak/>
        <w:t>7</w:t>
      </w:r>
      <w:r w:rsidRPr="00727C2E">
        <w:rPr>
          <w:rFonts w:asciiTheme="minorEastAsia" w:hAnsiTheme="minorEastAsia" w:cs="Arial"/>
          <w:sz w:val="22"/>
        </w:rPr>
        <w:t>-6</w:t>
      </w:r>
      <w:r w:rsidRPr="00727C2E">
        <w:rPr>
          <w:rFonts w:asciiTheme="minorEastAsia" w:hAnsiTheme="minorEastAsia" w:cs="Arial" w:hint="eastAsia"/>
          <w:sz w:val="22"/>
        </w:rPr>
        <w:t>焦点大小</w:t>
      </w:r>
      <w:r w:rsidRPr="00727C2E">
        <w:rPr>
          <w:rFonts w:asciiTheme="minorEastAsia" w:hAnsiTheme="minorEastAsia" w:cs="Arial"/>
          <w:sz w:val="22"/>
        </w:rPr>
        <w:t>≤0.5mm</w:t>
      </w:r>
      <w:r w:rsidR="000D42CA">
        <w:rPr>
          <w:rFonts w:asciiTheme="minorEastAsia" w:hAnsiTheme="minorEastAsia" w:cs="Arial"/>
          <w:sz w:val="22"/>
        </w:rPr>
        <w:t>*</w:t>
      </w:r>
      <w:r w:rsidRPr="00727C2E">
        <w:rPr>
          <w:rFonts w:asciiTheme="minorEastAsia" w:hAnsiTheme="minorEastAsia" w:cs="Arial"/>
          <w:sz w:val="22"/>
        </w:rPr>
        <w:t>0.5mm</w:t>
      </w:r>
      <w:r w:rsidRPr="00727C2E">
        <w:rPr>
          <w:rFonts w:asciiTheme="minorEastAsia" w:hAnsiTheme="minorEastAsia" w:cs="Arial" w:hint="eastAsia"/>
          <w:sz w:val="22"/>
        </w:rPr>
        <w:t>；</w:t>
      </w:r>
    </w:p>
    <w:p w:rsidR="005A0625" w:rsidRPr="00727C2E" w:rsidRDefault="005A0625" w:rsidP="005A0625">
      <w:pPr>
        <w:spacing w:line="440" w:lineRule="exact"/>
        <w:rPr>
          <w:rFonts w:asciiTheme="minorEastAsia" w:hAnsiTheme="minorEastAsia" w:cs="Arial"/>
          <w:b/>
          <w:bCs/>
          <w:sz w:val="22"/>
        </w:rPr>
      </w:pPr>
      <w:r w:rsidRPr="00727C2E">
        <w:rPr>
          <w:rFonts w:asciiTheme="minorEastAsia" w:hAnsiTheme="minorEastAsia" w:cs="Arial" w:hint="eastAsia"/>
          <w:b/>
          <w:bCs/>
          <w:sz w:val="22"/>
        </w:rPr>
        <w:t>8、全景功能</w:t>
      </w:r>
    </w:p>
    <w:p w:rsidR="005A0625" w:rsidRPr="00727C2E" w:rsidRDefault="005A0625" w:rsidP="005A0625">
      <w:pPr>
        <w:spacing w:line="440" w:lineRule="exact"/>
        <w:rPr>
          <w:rFonts w:asciiTheme="minorEastAsia" w:hAnsiTheme="minorEastAsia" w:cs="Arial"/>
          <w:b/>
          <w:bCs/>
          <w:sz w:val="22"/>
        </w:rPr>
      </w:pPr>
      <w:r w:rsidRPr="00727C2E">
        <w:rPr>
          <w:rFonts w:asciiTheme="minorEastAsia" w:hAnsiTheme="minorEastAsia" w:cs="Arial" w:hint="eastAsia"/>
          <w:sz w:val="22"/>
        </w:rPr>
        <w:t>8</w:t>
      </w:r>
      <w:r w:rsidRPr="00727C2E">
        <w:rPr>
          <w:rFonts w:asciiTheme="minorEastAsia" w:hAnsiTheme="minorEastAsia" w:cs="Arial"/>
          <w:sz w:val="22"/>
        </w:rPr>
        <w:t>-1</w:t>
      </w:r>
      <w:r w:rsidRPr="00727C2E">
        <w:rPr>
          <w:rFonts w:asciiTheme="minorEastAsia" w:hAnsiTheme="minorEastAsia" w:cs="Arial" w:hint="eastAsia"/>
          <w:sz w:val="22"/>
        </w:rPr>
        <w:t>自动曝光,在经过颈部时按骨密度自动调整KV；</w:t>
      </w:r>
    </w:p>
    <w:p w:rsidR="005A0625" w:rsidRPr="00727C2E" w:rsidRDefault="005A0625" w:rsidP="005A0625">
      <w:pPr>
        <w:spacing w:line="440" w:lineRule="exact"/>
        <w:rPr>
          <w:rFonts w:asciiTheme="minorEastAsia" w:hAnsiTheme="minorEastAsia" w:cs="Arial"/>
          <w:b/>
          <w:bCs/>
          <w:sz w:val="22"/>
        </w:rPr>
      </w:pPr>
      <w:r w:rsidRPr="00727C2E">
        <w:rPr>
          <w:rFonts w:asciiTheme="minorEastAsia" w:hAnsiTheme="minorEastAsia" w:cs="Arial" w:hint="eastAsia"/>
          <w:sz w:val="22"/>
        </w:rPr>
        <w:t>8</w:t>
      </w:r>
      <w:r w:rsidRPr="00727C2E">
        <w:rPr>
          <w:rFonts w:asciiTheme="minorEastAsia" w:hAnsiTheme="minorEastAsia" w:cs="Arial"/>
          <w:sz w:val="22"/>
        </w:rPr>
        <w:t>-2</w:t>
      </w:r>
      <w:r w:rsidRPr="00727C2E">
        <w:rPr>
          <w:rFonts w:asciiTheme="minorEastAsia" w:hAnsiTheme="minorEastAsia" w:cs="Arial" w:hint="eastAsia"/>
          <w:sz w:val="22"/>
        </w:rPr>
        <w:t>全景片曝光时间：1</w:t>
      </w:r>
      <w:r w:rsidRPr="00727C2E">
        <w:rPr>
          <w:rFonts w:asciiTheme="minorEastAsia" w:hAnsiTheme="minorEastAsia" w:cs="Arial"/>
          <w:sz w:val="22"/>
        </w:rPr>
        <w:t>-10</w:t>
      </w:r>
      <w:r w:rsidRPr="00727C2E">
        <w:rPr>
          <w:rFonts w:asciiTheme="minorEastAsia" w:hAnsiTheme="minorEastAsia" w:cs="Arial" w:hint="eastAsia"/>
          <w:sz w:val="22"/>
        </w:rPr>
        <w:t>秒；</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8</w:t>
      </w:r>
      <w:r w:rsidRPr="00727C2E">
        <w:rPr>
          <w:rFonts w:asciiTheme="minorEastAsia" w:hAnsiTheme="minorEastAsia" w:cs="Arial"/>
          <w:sz w:val="22"/>
        </w:rPr>
        <w:t>-3</w:t>
      </w:r>
      <w:r w:rsidRPr="00727C2E">
        <w:rPr>
          <w:rFonts w:asciiTheme="minorEastAsia" w:hAnsiTheme="minorEastAsia" w:cs="Arial" w:hint="eastAsia"/>
          <w:sz w:val="22"/>
        </w:rPr>
        <w:t>图像放大倍数：</w:t>
      </w:r>
      <w:r w:rsidR="007717C1" w:rsidRPr="007717C1">
        <w:rPr>
          <w:rFonts w:asciiTheme="minorEastAsia" w:hAnsiTheme="minorEastAsia" w:cs="Arial" w:hint="eastAsia"/>
          <w:sz w:val="22"/>
        </w:rPr>
        <w:t>≥</w:t>
      </w:r>
      <w:r w:rsidRPr="00727C2E">
        <w:rPr>
          <w:rFonts w:asciiTheme="minorEastAsia" w:hAnsiTheme="minorEastAsia" w:cs="Arial" w:hint="eastAsia"/>
          <w:sz w:val="22"/>
        </w:rPr>
        <w:t>1.1；</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8</w:t>
      </w:r>
      <w:r w:rsidRPr="00727C2E">
        <w:rPr>
          <w:rFonts w:asciiTheme="minorEastAsia" w:hAnsiTheme="minorEastAsia" w:cs="Arial"/>
          <w:sz w:val="22"/>
        </w:rPr>
        <w:t>-4</w:t>
      </w:r>
      <w:r w:rsidRPr="00727C2E">
        <w:rPr>
          <w:rFonts w:asciiTheme="minorEastAsia" w:hAnsiTheme="minorEastAsia" w:cs="Arial" w:hint="eastAsia"/>
          <w:sz w:val="22"/>
        </w:rPr>
        <w:t>三激光束系统及数字显示可以精确标明聚焦面；</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8</w:t>
      </w:r>
      <w:r w:rsidRPr="00727C2E">
        <w:rPr>
          <w:rFonts w:asciiTheme="minorEastAsia" w:hAnsiTheme="minorEastAsia" w:cs="Arial"/>
          <w:sz w:val="22"/>
        </w:rPr>
        <w:t>-5</w:t>
      </w:r>
      <w:r w:rsidRPr="00727C2E">
        <w:rPr>
          <w:rFonts w:asciiTheme="minorEastAsia" w:hAnsiTheme="minorEastAsia" w:cs="Arial" w:hint="eastAsia"/>
          <w:sz w:val="22"/>
        </w:rPr>
        <w:t>一键式操作，所有调整都通过触摸式面板控制；</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8</w:t>
      </w:r>
      <w:r w:rsidRPr="00727C2E">
        <w:rPr>
          <w:rFonts w:asciiTheme="minorEastAsia" w:hAnsiTheme="minorEastAsia" w:cs="Arial"/>
          <w:sz w:val="22"/>
        </w:rPr>
        <w:t>-6</w:t>
      </w:r>
      <w:r w:rsidRPr="00727C2E">
        <w:rPr>
          <w:rFonts w:asciiTheme="minorEastAsia" w:hAnsiTheme="minorEastAsia" w:cs="Arial" w:hint="eastAsia"/>
          <w:sz w:val="22"/>
        </w:rPr>
        <w:t>微步进马达控制，全自动锁定，操作简单牢固；</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8</w:t>
      </w:r>
      <w:r w:rsidRPr="00727C2E">
        <w:rPr>
          <w:rFonts w:asciiTheme="minorEastAsia" w:hAnsiTheme="minorEastAsia" w:cs="Arial"/>
          <w:sz w:val="22"/>
        </w:rPr>
        <w:t>-7</w:t>
      </w:r>
      <w:r w:rsidRPr="00727C2E">
        <w:rPr>
          <w:rFonts w:asciiTheme="minorEastAsia" w:hAnsiTheme="minorEastAsia" w:cs="Arial" w:hint="eastAsia"/>
          <w:sz w:val="22"/>
        </w:rPr>
        <w:t>有标准成人全景程序；</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8</w:t>
      </w:r>
      <w:r w:rsidRPr="00727C2E">
        <w:rPr>
          <w:rFonts w:asciiTheme="minorEastAsia" w:hAnsiTheme="minorEastAsia" w:cs="Arial"/>
          <w:sz w:val="22"/>
        </w:rPr>
        <w:t>-8</w:t>
      </w:r>
      <w:r w:rsidRPr="00727C2E">
        <w:rPr>
          <w:rFonts w:asciiTheme="minorEastAsia" w:hAnsiTheme="minorEastAsia" w:cs="Arial" w:hint="eastAsia"/>
          <w:sz w:val="22"/>
        </w:rPr>
        <w:t>有标准儿童全景程序；</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8</w:t>
      </w:r>
      <w:r w:rsidRPr="00727C2E">
        <w:rPr>
          <w:rFonts w:asciiTheme="minorEastAsia" w:hAnsiTheme="minorEastAsia" w:cs="Arial"/>
          <w:sz w:val="22"/>
        </w:rPr>
        <w:t>-9</w:t>
      </w:r>
      <w:r w:rsidRPr="00727C2E">
        <w:rPr>
          <w:rFonts w:asciiTheme="minorEastAsia" w:hAnsiTheme="minorEastAsia" w:cs="Arial" w:hint="eastAsia"/>
          <w:color w:val="000000"/>
          <w:sz w:val="22"/>
        </w:rPr>
        <w:t>有</w:t>
      </w:r>
      <w:r w:rsidRPr="00727C2E">
        <w:rPr>
          <w:rFonts w:asciiTheme="minorEastAsia" w:hAnsiTheme="minorEastAsia" w:cs="Arial" w:hint="eastAsia"/>
          <w:sz w:val="22"/>
        </w:rPr>
        <w:t>截位双侧</w:t>
      </w:r>
      <w:r w:rsidRPr="00727C2E">
        <w:rPr>
          <w:rFonts w:asciiTheme="minorEastAsia" w:hAnsiTheme="minorEastAsia" w:cs="Arial" w:hint="eastAsia"/>
          <w:color w:val="000000"/>
          <w:sz w:val="22"/>
        </w:rPr>
        <w:t>颞颌关节</w:t>
      </w:r>
      <w:r w:rsidRPr="00727C2E">
        <w:rPr>
          <w:rFonts w:asciiTheme="minorEastAsia" w:hAnsiTheme="minorEastAsia" w:cs="Arial" w:hint="eastAsia"/>
          <w:sz w:val="22"/>
        </w:rPr>
        <w:t>侧位</w:t>
      </w:r>
      <w:r w:rsidRPr="00727C2E">
        <w:rPr>
          <w:rFonts w:asciiTheme="minorEastAsia" w:hAnsiTheme="minorEastAsia" w:cs="Arial" w:hint="eastAsia"/>
          <w:color w:val="000000"/>
          <w:sz w:val="22"/>
        </w:rPr>
        <w:t>片；</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8</w:t>
      </w:r>
      <w:r w:rsidRPr="00727C2E">
        <w:rPr>
          <w:rFonts w:asciiTheme="minorEastAsia" w:hAnsiTheme="minorEastAsia" w:cs="Arial"/>
          <w:sz w:val="22"/>
        </w:rPr>
        <w:t>-10</w:t>
      </w:r>
      <w:r w:rsidRPr="00727C2E">
        <w:rPr>
          <w:rFonts w:asciiTheme="minorEastAsia" w:hAnsiTheme="minorEastAsia" w:cs="Arial" w:hint="eastAsia"/>
          <w:color w:val="000000"/>
          <w:sz w:val="22"/>
        </w:rPr>
        <w:t>有双侧颞颌关节正位片</w:t>
      </w:r>
      <w:r w:rsidRPr="00727C2E">
        <w:rPr>
          <w:rFonts w:asciiTheme="minorEastAsia" w:hAnsiTheme="minorEastAsia" w:cs="Arial" w:hint="eastAsia"/>
          <w:sz w:val="22"/>
        </w:rPr>
        <w:t xml:space="preserve"> ；</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8</w:t>
      </w:r>
      <w:r w:rsidRPr="00727C2E">
        <w:rPr>
          <w:rFonts w:asciiTheme="minorEastAsia" w:hAnsiTheme="minorEastAsia" w:cs="Arial"/>
          <w:sz w:val="22"/>
        </w:rPr>
        <w:t>-11</w:t>
      </w:r>
      <w:r w:rsidRPr="00727C2E">
        <w:rPr>
          <w:rFonts w:asciiTheme="minorEastAsia" w:hAnsiTheme="minorEastAsia" w:cs="Arial" w:hint="eastAsia"/>
          <w:sz w:val="22"/>
        </w:rPr>
        <w:t>有上颌窦程序；</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8</w:t>
      </w:r>
      <w:r w:rsidRPr="00727C2E">
        <w:rPr>
          <w:rFonts w:asciiTheme="minorEastAsia" w:hAnsiTheme="minorEastAsia" w:cs="Arial"/>
          <w:sz w:val="22"/>
        </w:rPr>
        <w:t>-12</w:t>
      </w:r>
      <w:r w:rsidRPr="00727C2E">
        <w:rPr>
          <w:rFonts w:asciiTheme="minorEastAsia" w:hAnsiTheme="minorEastAsia" w:cs="Arial" w:hint="eastAsia"/>
          <w:sz w:val="22"/>
        </w:rPr>
        <w:t>有鼻窦全景程序；</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8</w:t>
      </w:r>
      <w:r w:rsidRPr="00727C2E">
        <w:rPr>
          <w:rFonts w:asciiTheme="minorEastAsia" w:hAnsiTheme="minorEastAsia" w:cs="Arial"/>
          <w:sz w:val="22"/>
        </w:rPr>
        <w:t>-13</w:t>
      </w:r>
      <w:r w:rsidRPr="00727C2E">
        <w:rPr>
          <w:rFonts w:asciiTheme="minorEastAsia" w:hAnsiTheme="minorEastAsia" w:cs="Arial" w:hint="eastAsia"/>
          <w:sz w:val="22"/>
        </w:rPr>
        <w:t>有分段全景程序；</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8</w:t>
      </w:r>
      <w:r w:rsidRPr="00727C2E">
        <w:rPr>
          <w:rFonts w:asciiTheme="minorEastAsia" w:hAnsiTheme="minorEastAsia" w:cs="Arial"/>
          <w:sz w:val="22"/>
        </w:rPr>
        <w:t>-14</w:t>
      </w:r>
      <w:r w:rsidRPr="00727C2E">
        <w:rPr>
          <w:rFonts w:asciiTheme="minorEastAsia" w:hAnsiTheme="minorEastAsia" w:cs="Arial" w:hint="eastAsia"/>
          <w:sz w:val="22"/>
        </w:rPr>
        <w:t xml:space="preserve"> X线发射方式：椎形线束满足全景成像需要；</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b/>
          <w:bCs/>
          <w:sz w:val="22"/>
        </w:rPr>
        <w:t>9、头影测量功能</w:t>
      </w:r>
    </w:p>
    <w:p w:rsidR="005A0625" w:rsidRPr="00727C2E" w:rsidRDefault="007717C1" w:rsidP="005A0625">
      <w:pPr>
        <w:spacing w:line="440" w:lineRule="exact"/>
        <w:rPr>
          <w:rFonts w:asciiTheme="minorEastAsia" w:hAnsiTheme="minorEastAsia" w:cs="Arial"/>
          <w:sz w:val="22"/>
        </w:rPr>
      </w:pPr>
      <w:r w:rsidRPr="007717C1">
        <w:rPr>
          <w:rFonts w:asciiTheme="minorEastAsia" w:hAnsiTheme="minorEastAsia" w:hint="eastAsia"/>
          <w:b/>
          <w:bCs/>
          <w:sz w:val="22"/>
        </w:rPr>
        <w:t>▲</w:t>
      </w:r>
      <w:r w:rsidR="005A0625" w:rsidRPr="00727C2E">
        <w:rPr>
          <w:rFonts w:asciiTheme="minorEastAsia" w:hAnsiTheme="minorEastAsia" w:cs="Arial" w:hint="eastAsia"/>
          <w:sz w:val="22"/>
        </w:rPr>
        <w:t>9</w:t>
      </w:r>
      <w:r w:rsidR="005A0625" w:rsidRPr="00727C2E">
        <w:rPr>
          <w:rFonts w:asciiTheme="minorEastAsia" w:hAnsiTheme="minorEastAsia" w:cs="Arial"/>
          <w:sz w:val="22"/>
        </w:rPr>
        <w:t>-1</w:t>
      </w:r>
      <w:r w:rsidR="005A0625" w:rsidRPr="00727C2E">
        <w:rPr>
          <w:rFonts w:asciiTheme="minorEastAsia" w:hAnsiTheme="minorEastAsia" w:cs="Arial" w:hint="eastAsia"/>
          <w:color w:val="000000"/>
          <w:sz w:val="22"/>
        </w:rPr>
        <w:t>侧位影像曝光时间：≤1秒；</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9</w:t>
      </w:r>
      <w:r w:rsidRPr="00727C2E">
        <w:rPr>
          <w:rFonts w:asciiTheme="minorEastAsia" w:hAnsiTheme="minorEastAsia" w:cs="Arial"/>
          <w:sz w:val="22"/>
        </w:rPr>
        <w:t>-2</w:t>
      </w:r>
      <w:r w:rsidRPr="00727C2E">
        <w:rPr>
          <w:rFonts w:asciiTheme="minorEastAsia" w:hAnsiTheme="minorEastAsia" w:cs="Arial" w:hint="eastAsia"/>
          <w:sz w:val="22"/>
        </w:rPr>
        <w:t>测量区域：</w:t>
      </w:r>
      <w:r w:rsidR="007717C1" w:rsidRPr="007717C1">
        <w:rPr>
          <w:rFonts w:asciiTheme="minorEastAsia" w:hAnsiTheme="minorEastAsia" w:cs="Arial" w:hint="eastAsia"/>
          <w:sz w:val="22"/>
        </w:rPr>
        <w:t>≥</w:t>
      </w:r>
      <w:r w:rsidRPr="00727C2E">
        <w:rPr>
          <w:rFonts w:asciiTheme="minorEastAsia" w:hAnsiTheme="minorEastAsia" w:cs="Arial" w:hint="eastAsia"/>
          <w:sz w:val="22"/>
        </w:rPr>
        <w:t>8x10CM；</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9</w:t>
      </w:r>
      <w:r w:rsidRPr="00727C2E">
        <w:rPr>
          <w:rFonts w:asciiTheme="minorEastAsia" w:hAnsiTheme="minorEastAsia" w:cs="Arial"/>
          <w:sz w:val="22"/>
        </w:rPr>
        <w:t>-3</w:t>
      </w:r>
      <w:r w:rsidRPr="00727C2E">
        <w:rPr>
          <w:rFonts w:asciiTheme="minorEastAsia" w:hAnsiTheme="minorEastAsia" w:cs="Arial" w:hint="eastAsia"/>
          <w:sz w:val="22"/>
        </w:rPr>
        <w:t>单激光束头颅定位；</w:t>
      </w:r>
    </w:p>
    <w:p w:rsidR="005A0625" w:rsidRPr="00727C2E" w:rsidRDefault="005A0625" w:rsidP="005A0625">
      <w:pPr>
        <w:spacing w:line="440" w:lineRule="exact"/>
        <w:rPr>
          <w:rFonts w:asciiTheme="minorEastAsia" w:hAnsiTheme="minorEastAsia" w:cs="Arial"/>
          <w:b/>
          <w:bCs/>
          <w:sz w:val="22"/>
        </w:rPr>
      </w:pPr>
      <w:r w:rsidRPr="00727C2E">
        <w:rPr>
          <w:rFonts w:asciiTheme="minorEastAsia" w:hAnsiTheme="minorEastAsia" w:cs="Arial" w:hint="eastAsia"/>
          <w:sz w:val="22"/>
        </w:rPr>
        <w:t>9</w:t>
      </w:r>
      <w:r w:rsidRPr="00727C2E">
        <w:rPr>
          <w:rFonts w:asciiTheme="minorEastAsia" w:hAnsiTheme="minorEastAsia" w:cs="Arial"/>
          <w:sz w:val="22"/>
        </w:rPr>
        <w:t>-4</w:t>
      </w:r>
      <w:r w:rsidRPr="00727C2E">
        <w:rPr>
          <w:rFonts w:asciiTheme="minorEastAsia" w:hAnsiTheme="minorEastAsia" w:cs="Arial" w:hint="eastAsia"/>
          <w:sz w:val="22"/>
        </w:rPr>
        <w:t>头颅定位成像功能种类：</w:t>
      </w:r>
      <w:r w:rsidRPr="00727C2E">
        <w:rPr>
          <w:rFonts w:asciiTheme="minorEastAsia" w:hAnsiTheme="minorEastAsia" w:cs="Arial"/>
          <w:sz w:val="22"/>
        </w:rPr>
        <w:t>6+1</w:t>
      </w:r>
      <w:r w:rsidRPr="00727C2E">
        <w:rPr>
          <w:rFonts w:asciiTheme="minorEastAsia" w:hAnsiTheme="minorEastAsia" w:cs="Arial" w:hint="eastAsia"/>
          <w:sz w:val="22"/>
        </w:rPr>
        <w:t>种（即头影测量正位（后前</w:t>
      </w:r>
      <w:r w:rsidRPr="00727C2E">
        <w:rPr>
          <w:rFonts w:asciiTheme="minorEastAsia" w:hAnsiTheme="minorEastAsia" w:cs="Arial"/>
          <w:sz w:val="22"/>
        </w:rPr>
        <w:t>/</w:t>
      </w:r>
      <w:r w:rsidRPr="00727C2E">
        <w:rPr>
          <w:rFonts w:asciiTheme="minorEastAsia" w:hAnsiTheme="minorEastAsia" w:cs="Arial" w:hint="eastAsia"/>
          <w:sz w:val="22"/>
        </w:rPr>
        <w:t>前后位）、侧位片、</w:t>
      </w:r>
      <w:r w:rsidRPr="00727C2E">
        <w:rPr>
          <w:rFonts w:asciiTheme="minorEastAsia" w:hAnsiTheme="minorEastAsia" w:cs="Arial"/>
          <w:sz w:val="22"/>
        </w:rPr>
        <w:t>Submento</w:t>
      </w:r>
      <w:r w:rsidRPr="00727C2E">
        <w:rPr>
          <w:rFonts w:asciiTheme="minorEastAsia" w:hAnsiTheme="minorEastAsia" w:cs="Arial" w:hint="eastAsia"/>
          <w:sz w:val="22"/>
        </w:rPr>
        <w:t>头顶位、</w:t>
      </w:r>
      <w:r w:rsidRPr="00727C2E">
        <w:rPr>
          <w:rFonts w:asciiTheme="minorEastAsia" w:hAnsiTheme="minorEastAsia" w:cs="Arial"/>
          <w:sz w:val="22"/>
        </w:rPr>
        <w:t>Water’s</w:t>
      </w:r>
      <w:r w:rsidRPr="00727C2E">
        <w:rPr>
          <w:rFonts w:asciiTheme="minorEastAsia" w:hAnsiTheme="minorEastAsia" w:cs="Arial" w:hint="eastAsia"/>
          <w:sz w:val="22"/>
        </w:rPr>
        <w:t>位、</w:t>
      </w:r>
      <w:r w:rsidRPr="00727C2E">
        <w:rPr>
          <w:rFonts w:asciiTheme="minorEastAsia" w:hAnsiTheme="minorEastAsia" w:cs="Arial"/>
          <w:sz w:val="22"/>
        </w:rPr>
        <w:t>Towne’s</w:t>
      </w:r>
      <w:r w:rsidRPr="00727C2E">
        <w:rPr>
          <w:rFonts w:asciiTheme="minorEastAsia" w:hAnsiTheme="minorEastAsia" w:cs="Arial" w:hint="eastAsia"/>
          <w:sz w:val="22"/>
        </w:rPr>
        <w:t>位、掌骨片（正畸治疗前确定发育年龄）；</w:t>
      </w:r>
    </w:p>
    <w:p w:rsidR="005A0625" w:rsidRPr="00727C2E" w:rsidRDefault="005A0625" w:rsidP="005A0625">
      <w:pPr>
        <w:spacing w:line="440" w:lineRule="exact"/>
        <w:rPr>
          <w:rFonts w:asciiTheme="minorEastAsia" w:hAnsiTheme="minorEastAsia" w:cs="Arial"/>
          <w:b/>
          <w:bCs/>
          <w:sz w:val="22"/>
        </w:rPr>
      </w:pPr>
      <w:r w:rsidRPr="00727C2E">
        <w:rPr>
          <w:rFonts w:asciiTheme="minorEastAsia" w:hAnsiTheme="minorEastAsia" w:cs="Arial" w:hint="eastAsia"/>
          <w:sz w:val="22"/>
        </w:rPr>
        <w:t>9</w:t>
      </w:r>
      <w:r w:rsidRPr="00727C2E">
        <w:rPr>
          <w:rFonts w:asciiTheme="minorEastAsia" w:hAnsiTheme="minorEastAsia" w:cs="Arial"/>
          <w:sz w:val="22"/>
        </w:rPr>
        <w:t>-5</w:t>
      </w:r>
      <w:r w:rsidRPr="00727C2E">
        <w:rPr>
          <w:rFonts w:asciiTheme="minorEastAsia" w:hAnsiTheme="minorEastAsia" w:cs="Arial" w:hint="eastAsia"/>
          <w:sz w:val="22"/>
        </w:rPr>
        <w:t>自动软组织滤过器及正畸增强功能；</w:t>
      </w:r>
    </w:p>
    <w:p w:rsidR="005A0625" w:rsidRPr="00727C2E" w:rsidRDefault="005A0625" w:rsidP="005A0625">
      <w:pPr>
        <w:spacing w:line="440" w:lineRule="exact"/>
        <w:rPr>
          <w:rFonts w:asciiTheme="minorEastAsia" w:hAnsiTheme="minorEastAsia" w:cs="Arial"/>
          <w:b/>
          <w:bCs/>
          <w:sz w:val="22"/>
        </w:rPr>
      </w:pPr>
      <w:r w:rsidRPr="00727C2E">
        <w:rPr>
          <w:rFonts w:asciiTheme="minorEastAsia" w:hAnsiTheme="minorEastAsia" w:cs="Arial" w:hint="eastAsia"/>
          <w:sz w:val="22"/>
        </w:rPr>
        <w:t>9</w:t>
      </w:r>
      <w:r w:rsidRPr="00727C2E">
        <w:rPr>
          <w:rFonts w:asciiTheme="minorEastAsia" w:hAnsiTheme="minorEastAsia" w:cs="Arial"/>
          <w:sz w:val="22"/>
        </w:rPr>
        <w:t>-6</w:t>
      </w:r>
      <w:r w:rsidRPr="00727C2E">
        <w:rPr>
          <w:rFonts w:asciiTheme="minorEastAsia" w:hAnsiTheme="minorEastAsia" w:cs="Arial" w:hint="eastAsia"/>
          <w:sz w:val="22"/>
        </w:rPr>
        <w:t>图像放大倍数：头颅定位≤1.1；</w:t>
      </w:r>
    </w:p>
    <w:p w:rsidR="005A0625" w:rsidRPr="00727C2E" w:rsidRDefault="005A0625" w:rsidP="005A0625">
      <w:pPr>
        <w:spacing w:line="440" w:lineRule="exact"/>
        <w:rPr>
          <w:rFonts w:asciiTheme="minorEastAsia" w:hAnsiTheme="minorEastAsia" w:cs="Arial"/>
          <w:b/>
          <w:bCs/>
          <w:sz w:val="22"/>
        </w:rPr>
      </w:pPr>
      <w:r w:rsidRPr="00727C2E">
        <w:rPr>
          <w:rFonts w:asciiTheme="minorEastAsia" w:hAnsiTheme="minorEastAsia" w:cs="Arial" w:hint="eastAsia"/>
          <w:sz w:val="22"/>
        </w:rPr>
        <w:t>9</w:t>
      </w:r>
      <w:r w:rsidRPr="00727C2E">
        <w:rPr>
          <w:rFonts w:asciiTheme="minorEastAsia" w:hAnsiTheme="minorEastAsia" w:cs="Arial"/>
          <w:sz w:val="22"/>
        </w:rPr>
        <w:t>-7</w:t>
      </w:r>
      <w:r w:rsidRPr="00727C2E">
        <w:rPr>
          <w:rFonts w:asciiTheme="minorEastAsia" w:hAnsiTheme="minorEastAsia" w:cs="Arial" w:hint="eastAsia"/>
          <w:sz w:val="22"/>
        </w:rPr>
        <w:t>具有自动消除颈椎干扰影像功能；</w:t>
      </w:r>
    </w:p>
    <w:p w:rsidR="005A0625" w:rsidRPr="00727C2E" w:rsidRDefault="005A0625" w:rsidP="005A0625">
      <w:pPr>
        <w:spacing w:line="440" w:lineRule="exact"/>
        <w:rPr>
          <w:rFonts w:asciiTheme="minorEastAsia" w:hAnsiTheme="minorEastAsia" w:cs="Arial"/>
          <w:b/>
          <w:bCs/>
          <w:sz w:val="22"/>
        </w:rPr>
      </w:pPr>
      <w:r w:rsidRPr="00727C2E">
        <w:rPr>
          <w:rFonts w:asciiTheme="minorEastAsia" w:hAnsiTheme="minorEastAsia" w:cs="Arial" w:hint="eastAsia"/>
          <w:b/>
          <w:bCs/>
          <w:sz w:val="22"/>
        </w:rPr>
        <w:t>10、数字化系统</w:t>
      </w:r>
    </w:p>
    <w:p w:rsidR="005A0625" w:rsidRPr="00727C2E" w:rsidRDefault="005A0625" w:rsidP="005A0625">
      <w:pPr>
        <w:spacing w:line="440" w:lineRule="exact"/>
        <w:rPr>
          <w:rFonts w:asciiTheme="minorEastAsia" w:hAnsiTheme="minorEastAsia"/>
          <w:sz w:val="22"/>
        </w:rPr>
      </w:pPr>
      <w:r w:rsidRPr="00727C2E">
        <w:rPr>
          <w:rFonts w:asciiTheme="minorEastAsia" w:hAnsiTheme="minorEastAsia" w:cs="Arial" w:hint="eastAsia"/>
          <w:sz w:val="22"/>
        </w:rPr>
        <w:t>10</w:t>
      </w:r>
      <w:r w:rsidRPr="00727C2E">
        <w:rPr>
          <w:rFonts w:asciiTheme="minorEastAsia" w:hAnsiTheme="minorEastAsia" w:cs="Arial"/>
          <w:sz w:val="22"/>
        </w:rPr>
        <w:t>-1</w:t>
      </w:r>
      <w:r w:rsidRPr="00727C2E">
        <w:rPr>
          <w:rFonts w:asciiTheme="minorEastAsia" w:hAnsiTheme="minorEastAsia" w:cs="Arial" w:hint="eastAsia"/>
          <w:sz w:val="22"/>
        </w:rPr>
        <w:t>分辨率：</w:t>
      </w:r>
      <w:r w:rsidR="007717C1" w:rsidRPr="007717C1">
        <w:rPr>
          <w:rFonts w:asciiTheme="minorEastAsia" w:hAnsiTheme="minorEastAsia" w:cs="Arial" w:hint="eastAsia"/>
          <w:sz w:val="22"/>
        </w:rPr>
        <w:t>≥</w:t>
      </w:r>
      <w:r w:rsidRPr="00727C2E">
        <w:rPr>
          <w:rFonts w:asciiTheme="minorEastAsia" w:hAnsiTheme="minorEastAsia" w:cs="Arial" w:hint="eastAsia"/>
          <w:sz w:val="22"/>
        </w:rPr>
        <w:t>14比特高灰度；</w:t>
      </w:r>
    </w:p>
    <w:p w:rsidR="005A0625" w:rsidRPr="00727C2E" w:rsidRDefault="005A0625" w:rsidP="005A0625">
      <w:pPr>
        <w:spacing w:line="440" w:lineRule="exact"/>
        <w:rPr>
          <w:rFonts w:asciiTheme="minorEastAsia" w:hAnsiTheme="minorEastAsia"/>
          <w:sz w:val="22"/>
        </w:rPr>
      </w:pPr>
      <w:r w:rsidRPr="00727C2E">
        <w:rPr>
          <w:rFonts w:asciiTheme="minorEastAsia" w:hAnsiTheme="minorEastAsia" w:cs="Arial" w:hint="eastAsia"/>
          <w:sz w:val="22"/>
        </w:rPr>
        <w:t>10</w:t>
      </w:r>
      <w:r w:rsidRPr="00727C2E">
        <w:rPr>
          <w:rFonts w:asciiTheme="minorEastAsia" w:hAnsiTheme="minorEastAsia" w:cs="Arial"/>
          <w:sz w:val="22"/>
        </w:rPr>
        <w:t>-2</w:t>
      </w:r>
      <w:r w:rsidRPr="00727C2E">
        <w:rPr>
          <w:rFonts w:asciiTheme="minorEastAsia" w:hAnsiTheme="minorEastAsia" w:cs="Arial" w:hint="eastAsia"/>
          <w:sz w:val="22"/>
        </w:rPr>
        <w:t>全景有效面积</w:t>
      </w:r>
      <w:r w:rsidRPr="00727C2E">
        <w:rPr>
          <w:rFonts w:asciiTheme="minorEastAsia" w:hAnsiTheme="minorEastAsia" w:cs="Arial"/>
          <w:sz w:val="22"/>
        </w:rPr>
        <w:t xml:space="preserve">: </w:t>
      </w:r>
      <w:r w:rsidRPr="00727C2E">
        <w:rPr>
          <w:rFonts w:asciiTheme="minorEastAsia" w:hAnsiTheme="minorEastAsia" w:cs="Arial" w:hint="eastAsia"/>
          <w:sz w:val="22"/>
        </w:rPr>
        <w:t>全景≥150×300</w:t>
      </w:r>
      <w:r w:rsidRPr="00727C2E">
        <w:rPr>
          <w:rFonts w:asciiTheme="minorEastAsia" w:hAnsiTheme="minorEastAsia" w:cs="Arial"/>
          <w:sz w:val="22"/>
        </w:rPr>
        <w:t>mm</w:t>
      </w:r>
      <w:r w:rsidRPr="00727C2E">
        <w:rPr>
          <w:rFonts w:asciiTheme="minorEastAsia" w:hAnsiTheme="minorEastAsia" w:cs="Arial" w:hint="eastAsia"/>
          <w:sz w:val="22"/>
        </w:rPr>
        <w:t>；</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10</w:t>
      </w:r>
      <w:r w:rsidRPr="00727C2E">
        <w:rPr>
          <w:rFonts w:asciiTheme="minorEastAsia" w:hAnsiTheme="minorEastAsia" w:cs="Arial"/>
          <w:sz w:val="22"/>
        </w:rPr>
        <w:t>-3</w:t>
      </w:r>
      <w:r w:rsidRPr="00727C2E">
        <w:rPr>
          <w:rFonts w:asciiTheme="minorEastAsia" w:hAnsiTheme="minorEastAsia" w:cs="Arial" w:hint="eastAsia"/>
          <w:color w:val="000000"/>
          <w:sz w:val="22"/>
        </w:rPr>
        <w:t>全景和头侧各有一块专用的光纤涂层的CCD,可延长机器5-10年的使用寿命；</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10</w:t>
      </w:r>
      <w:r w:rsidRPr="00727C2E">
        <w:rPr>
          <w:rFonts w:asciiTheme="minorEastAsia" w:hAnsiTheme="minorEastAsia" w:cs="Arial"/>
          <w:sz w:val="22"/>
        </w:rPr>
        <w:t>-4</w:t>
      </w:r>
      <w:r w:rsidRPr="00727C2E">
        <w:rPr>
          <w:rFonts w:asciiTheme="minorEastAsia" w:hAnsiTheme="minorEastAsia" w:cs="Arial" w:hint="eastAsia"/>
          <w:sz w:val="22"/>
        </w:rPr>
        <w:t>全景CCD采用线阵排列，头测CCD采用矩阵排列；</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hint="eastAsia"/>
          <w:color w:val="000000" w:themeColor="text1"/>
          <w:sz w:val="22"/>
        </w:rPr>
        <w:t>10</w:t>
      </w:r>
      <w:r w:rsidRPr="00727C2E">
        <w:rPr>
          <w:rFonts w:asciiTheme="minorEastAsia" w:hAnsiTheme="minorEastAsia" w:cs="Arial"/>
          <w:color w:val="000000" w:themeColor="text1"/>
          <w:sz w:val="22"/>
        </w:rPr>
        <w:t>-</w:t>
      </w:r>
      <w:r w:rsidRPr="00727C2E">
        <w:rPr>
          <w:rFonts w:asciiTheme="minorEastAsia" w:hAnsiTheme="minorEastAsia" w:cs="Arial"/>
          <w:sz w:val="22"/>
        </w:rPr>
        <w:t>5</w:t>
      </w:r>
      <w:r w:rsidRPr="00727C2E">
        <w:rPr>
          <w:rFonts w:asciiTheme="minorEastAsia" w:hAnsiTheme="minorEastAsia" w:cs="Arial" w:hint="eastAsia"/>
          <w:sz w:val="22"/>
        </w:rPr>
        <w:t>固定安装式：所有传感器为内置式，避免拔出时掉在地上的风险；</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b/>
          <w:bCs/>
          <w:sz w:val="22"/>
        </w:rPr>
        <w:t>11、图像处理软件</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11</w:t>
      </w:r>
      <w:r w:rsidRPr="00727C2E">
        <w:rPr>
          <w:rFonts w:asciiTheme="minorEastAsia" w:hAnsiTheme="minorEastAsia" w:cs="Arial"/>
          <w:sz w:val="22"/>
        </w:rPr>
        <w:t>-1</w:t>
      </w:r>
      <w:r w:rsidRPr="00727C2E">
        <w:rPr>
          <w:rFonts w:asciiTheme="minorEastAsia" w:hAnsiTheme="minorEastAsia" w:cs="Arial" w:hint="eastAsia"/>
          <w:sz w:val="22"/>
        </w:rPr>
        <w:t>采用分离式影像储存和管理的专业级数据库：具有长期存档、自动恢复系统、内置</w:t>
      </w:r>
      <w:r w:rsidRPr="00727C2E">
        <w:rPr>
          <w:rFonts w:asciiTheme="minorEastAsia" w:hAnsiTheme="minorEastAsia" w:cs="Arial" w:hint="eastAsia"/>
          <w:sz w:val="22"/>
        </w:rPr>
        <w:lastRenderedPageBreak/>
        <w:t>预警系统、自动备份等功能；</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11</w:t>
      </w:r>
      <w:r w:rsidRPr="00727C2E">
        <w:rPr>
          <w:rFonts w:asciiTheme="minorEastAsia" w:hAnsiTheme="minorEastAsia" w:cs="Arial"/>
          <w:sz w:val="22"/>
        </w:rPr>
        <w:t>-2</w:t>
      </w:r>
      <w:r w:rsidRPr="00727C2E">
        <w:rPr>
          <w:rFonts w:asciiTheme="minorEastAsia" w:hAnsiTheme="minorEastAsia" w:cs="Arial" w:hint="eastAsia"/>
          <w:color w:val="000000"/>
          <w:sz w:val="22"/>
        </w:rPr>
        <w:t>可与所有正畸分析软件及种植软件并容，与口内牙片、口腔综合治疗台内窥镜共用，一台PC完成所有工作流程，可记录疾病人信息，测量长度、角度、面积、以及放大功能和模拟种植钉插入功能；</w:t>
      </w:r>
    </w:p>
    <w:p w:rsidR="005A0625" w:rsidRPr="00727C2E"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11</w:t>
      </w:r>
      <w:r w:rsidRPr="00727C2E">
        <w:rPr>
          <w:rFonts w:asciiTheme="minorEastAsia" w:hAnsiTheme="minorEastAsia" w:cs="Arial"/>
          <w:sz w:val="22"/>
        </w:rPr>
        <w:t>-3</w:t>
      </w:r>
      <w:r w:rsidRPr="00727C2E">
        <w:rPr>
          <w:rFonts w:asciiTheme="minorEastAsia" w:hAnsiTheme="minorEastAsia" w:cs="Arial" w:hint="eastAsia"/>
          <w:color w:val="000000"/>
          <w:sz w:val="22"/>
        </w:rPr>
        <w:t>支持全口牙片模式的显像直接联网，不需PCI插曹，可供≥50台终端同时使用，无需额外购买用户许可证；</w:t>
      </w:r>
    </w:p>
    <w:p w:rsidR="005A0625" w:rsidRPr="00727C2E" w:rsidRDefault="000D42CA" w:rsidP="005A0625">
      <w:pPr>
        <w:spacing w:line="440" w:lineRule="exact"/>
        <w:rPr>
          <w:rFonts w:asciiTheme="minorEastAsia" w:hAnsiTheme="minorEastAsia" w:cs="Arial"/>
          <w:sz w:val="22"/>
        </w:rPr>
      </w:pPr>
      <w:r w:rsidRPr="007717C1">
        <w:rPr>
          <w:rFonts w:asciiTheme="minorEastAsia" w:hAnsiTheme="minorEastAsia" w:hint="eastAsia"/>
          <w:b/>
          <w:bCs/>
          <w:sz w:val="22"/>
        </w:rPr>
        <w:t>▲</w:t>
      </w:r>
      <w:r w:rsidR="005A0625" w:rsidRPr="00727C2E">
        <w:rPr>
          <w:rFonts w:asciiTheme="minorEastAsia" w:hAnsiTheme="minorEastAsia" w:cs="Arial" w:hint="eastAsia"/>
          <w:sz w:val="22"/>
        </w:rPr>
        <w:t>11</w:t>
      </w:r>
      <w:r w:rsidR="005A0625" w:rsidRPr="00727C2E">
        <w:rPr>
          <w:rFonts w:asciiTheme="minorEastAsia" w:hAnsiTheme="minorEastAsia" w:cs="Arial"/>
          <w:sz w:val="22"/>
        </w:rPr>
        <w:t>-4</w:t>
      </w:r>
      <w:r w:rsidR="005A0625" w:rsidRPr="00727C2E">
        <w:rPr>
          <w:rFonts w:asciiTheme="minorEastAsia" w:hAnsiTheme="minorEastAsia" w:cs="Arial" w:hint="eastAsia"/>
          <w:sz w:val="22"/>
        </w:rPr>
        <w:t>能与科室现有影像操作系统对接并兼容，</w:t>
      </w:r>
      <w:r w:rsidR="005A0625" w:rsidRPr="00727C2E">
        <w:rPr>
          <w:rFonts w:asciiTheme="minorEastAsia" w:hAnsiTheme="minorEastAsia" w:cs="Arial" w:hint="eastAsia"/>
          <w:color w:val="000000"/>
          <w:sz w:val="22"/>
        </w:rPr>
        <w:t>中文影像处理软件，有打印报告，并可自行修改；</w:t>
      </w:r>
    </w:p>
    <w:p w:rsidR="005A0625" w:rsidRPr="00727C2E" w:rsidRDefault="005A0625" w:rsidP="005A0625">
      <w:pPr>
        <w:spacing w:line="440" w:lineRule="exact"/>
        <w:rPr>
          <w:rFonts w:asciiTheme="minorEastAsia" w:hAnsiTheme="minorEastAsia"/>
          <w:sz w:val="22"/>
        </w:rPr>
      </w:pPr>
      <w:r w:rsidRPr="00727C2E">
        <w:rPr>
          <w:rFonts w:asciiTheme="minorEastAsia" w:hAnsiTheme="minorEastAsia" w:cs="Arial" w:hint="eastAsia"/>
          <w:sz w:val="22"/>
        </w:rPr>
        <w:t>11</w:t>
      </w:r>
      <w:r w:rsidRPr="00727C2E">
        <w:rPr>
          <w:rFonts w:asciiTheme="minorEastAsia" w:hAnsiTheme="minorEastAsia" w:cs="Arial"/>
          <w:sz w:val="22"/>
        </w:rPr>
        <w:t>-5</w:t>
      </w:r>
      <w:r w:rsidRPr="00727C2E">
        <w:rPr>
          <w:rFonts w:asciiTheme="minorEastAsia" w:hAnsiTheme="minorEastAsia" w:cs="Arial" w:hint="eastAsia"/>
          <w:sz w:val="22"/>
        </w:rPr>
        <w:t>图像可文字标记放大，可局部加强观察功能，可翻转，动态范围可调整，可旋转，有水平和垂直图像镜像，有边缘增强和噪声抑制功能，等密度斑点功能，长度测量功能，骨密度测量功能。；</w:t>
      </w:r>
    </w:p>
    <w:p w:rsidR="005A0625" w:rsidRDefault="005A0625" w:rsidP="005A0625">
      <w:pPr>
        <w:spacing w:line="440" w:lineRule="exact"/>
        <w:rPr>
          <w:rFonts w:asciiTheme="minorEastAsia" w:hAnsiTheme="minorEastAsia" w:cs="Arial"/>
          <w:sz w:val="22"/>
        </w:rPr>
      </w:pPr>
      <w:r w:rsidRPr="00727C2E">
        <w:rPr>
          <w:rFonts w:asciiTheme="minorEastAsia" w:hAnsiTheme="minorEastAsia" w:cs="Arial" w:hint="eastAsia"/>
          <w:sz w:val="22"/>
        </w:rPr>
        <w:t>11</w:t>
      </w:r>
      <w:r w:rsidRPr="00727C2E">
        <w:rPr>
          <w:rFonts w:asciiTheme="minorEastAsia" w:hAnsiTheme="minorEastAsia" w:cs="Arial"/>
          <w:sz w:val="22"/>
        </w:rPr>
        <w:t>-6软件有X光线自检功能，可显示一切错误讯息</w:t>
      </w:r>
      <w:r w:rsidRPr="00727C2E">
        <w:rPr>
          <w:rFonts w:asciiTheme="minorEastAsia" w:hAnsiTheme="minorEastAsia" w:cs="Arial" w:hint="eastAsia"/>
          <w:sz w:val="22"/>
        </w:rPr>
        <w:t>；</w:t>
      </w:r>
    </w:p>
    <w:p w:rsidR="000D42CA" w:rsidRPr="007717C1" w:rsidRDefault="007717C1" w:rsidP="005A0625">
      <w:pPr>
        <w:spacing w:line="440" w:lineRule="exact"/>
        <w:rPr>
          <w:rFonts w:asciiTheme="minorEastAsia" w:hAnsiTheme="minorEastAsia" w:hint="eastAsia"/>
          <w:b/>
          <w:sz w:val="22"/>
        </w:rPr>
      </w:pPr>
      <w:r w:rsidRPr="007717C1">
        <w:rPr>
          <w:rFonts w:asciiTheme="minorEastAsia" w:hAnsiTheme="minorEastAsia" w:hint="eastAsia"/>
          <w:b/>
          <w:sz w:val="22"/>
        </w:rPr>
        <w:t>12、</w:t>
      </w:r>
      <w:r w:rsidRPr="007717C1">
        <w:rPr>
          <w:rFonts w:asciiTheme="minorEastAsia" w:hAnsiTheme="minorEastAsia"/>
          <w:b/>
          <w:sz w:val="22"/>
        </w:rPr>
        <w:t>由厂家</w:t>
      </w:r>
      <w:r w:rsidRPr="007717C1">
        <w:rPr>
          <w:rFonts w:asciiTheme="minorEastAsia" w:hAnsiTheme="minorEastAsia" w:hint="eastAsia"/>
          <w:b/>
          <w:sz w:val="22"/>
        </w:rPr>
        <w:t>负责</w:t>
      </w:r>
      <w:r w:rsidRPr="007717C1">
        <w:rPr>
          <w:rFonts w:asciiTheme="minorEastAsia" w:hAnsiTheme="minorEastAsia"/>
          <w:b/>
          <w:sz w:val="22"/>
        </w:rPr>
        <w:t>对接医院</w:t>
      </w:r>
      <w:r w:rsidRPr="007717C1">
        <w:rPr>
          <w:rFonts w:asciiTheme="minorEastAsia" w:hAnsiTheme="minorEastAsia" w:hint="eastAsia"/>
          <w:b/>
          <w:sz w:val="22"/>
        </w:rPr>
        <w:t>的</w:t>
      </w:r>
      <w:r w:rsidRPr="007717C1">
        <w:rPr>
          <w:rFonts w:asciiTheme="minorEastAsia" w:hAnsiTheme="minorEastAsia"/>
          <w:b/>
          <w:sz w:val="22"/>
        </w:rPr>
        <w:t>相关系统</w:t>
      </w:r>
    </w:p>
    <w:p w:rsidR="005A0625" w:rsidRPr="00727C2E" w:rsidRDefault="005A0625" w:rsidP="005A0625">
      <w:pPr>
        <w:spacing w:line="440" w:lineRule="exact"/>
        <w:rPr>
          <w:rFonts w:asciiTheme="minorEastAsia" w:hAnsiTheme="minorEastAsia"/>
          <w:b/>
          <w:bCs/>
          <w:sz w:val="22"/>
        </w:rPr>
      </w:pPr>
      <w:r w:rsidRPr="00727C2E">
        <w:rPr>
          <w:rFonts w:asciiTheme="minorEastAsia" w:hAnsiTheme="minorEastAsia" w:hint="eastAsia"/>
          <w:b/>
          <w:bCs/>
          <w:sz w:val="22"/>
        </w:rPr>
        <w:t>1</w:t>
      </w:r>
      <w:r w:rsidR="007717C1">
        <w:rPr>
          <w:rFonts w:asciiTheme="minorEastAsia" w:hAnsiTheme="minorEastAsia"/>
          <w:b/>
          <w:bCs/>
          <w:sz w:val="22"/>
        </w:rPr>
        <w:t>3</w:t>
      </w:r>
      <w:r w:rsidRPr="00727C2E">
        <w:rPr>
          <w:rFonts w:asciiTheme="minorEastAsia" w:hAnsiTheme="minorEastAsia" w:hint="eastAsia"/>
          <w:b/>
          <w:bCs/>
          <w:sz w:val="22"/>
        </w:rPr>
        <w:t>、配置清单：</w:t>
      </w:r>
    </w:p>
    <w:p w:rsidR="005A0625" w:rsidRPr="00727C2E" w:rsidRDefault="005A0625" w:rsidP="005A0625">
      <w:pPr>
        <w:spacing w:line="440" w:lineRule="exact"/>
        <w:rPr>
          <w:rFonts w:asciiTheme="minorEastAsia" w:hAnsiTheme="minorEastAsia"/>
          <w:sz w:val="22"/>
        </w:rPr>
      </w:pPr>
      <w:r w:rsidRPr="00727C2E">
        <w:rPr>
          <w:rFonts w:asciiTheme="minorEastAsia" w:hAnsiTheme="minorEastAsia" w:hint="eastAsia"/>
          <w:sz w:val="22"/>
        </w:rPr>
        <w:t>1、数字化全景主机一台；</w:t>
      </w:r>
    </w:p>
    <w:p w:rsidR="005A0625" w:rsidRPr="00727C2E" w:rsidRDefault="005A0625" w:rsidP="005A0625">
      <w:pPr>
        <w:spacing w:line="440" w:lineRule="exact"/>
        <w:rPr>
          <w:rFonts w:asciiTheme="minorEastAsia" w:hAnsiTheme="minorEastAsia"/>
          <w:sz w:val="22"/>
        </w:rPr>
      </w:pPr>
      <w:r w:rsidRPr="00727C2E">
        <w:rPr>
          <w:rFonts w:asciiTheme="minorEastAsia" w:hAnsiTheme="minorEastAsia" w:hint="eastAsia"/>
          <w:sz w:val="22"/>
        </w:rPr>
        <w:t>2、数字化全景头颅侧位一套；</w:t>
      </w:r>
      <w:bookmarkStart w:id="0" w:name="_GoBack"/>
      <w:bookmarkEnd w:id="0"/>
    </w:p>
    <w:p w:rsidR="005A0625" w:rsidRPr="00727C2E" w:rsidRDefault="005A0625" w:rsidP="005A0625">
      <w:pPr>
        <w:spacing w:line="440" w:lineRule="exact"/>
        <w:rPr>
          <w:rFonts w:asciiTheme="minorEastAsia" w:hAnsiTheme="minorEastAsia"/>
          <w:sz w:val="22"/>
        </w:rPr>
      </w:pPr>
      <w:r w:rsidRPr="00727C2E">
        <w:rPr>
          <w:rFonts w:asciiTheme="minorEastAsia" w:hAnsiTheme="minorEastAsia" w:hint="eastAsia"/>
          <w:sz w:val="22"/>
        </w:rPr>
        <w:t>3、全景探测器一套；</w:t>
      </w:r>
    </w:p>
    <w:p w:rsidR="005A0625" w:rsidRPr="00727C2E" w:rsidRDefault="005A0625" w:rsidP="005A0625">
      <w:pPr>
        <w:spacing w:line="440" w:lineRule="exact"/>
        <w:rPr>
          <w:rFonts w:asciiTheme="minorEastAsia" w:hAnsiTheme="minorEastAsia"/>
          <w:sz w:val="22"/>
        </w:rPr>
      </w:pPr>
      <w:r w:rsidRPr="00727C2E">
        <w:rPr>
          <w:rFonts w:asciiTheme="minorEastAsia" w:hAnsiTheme="minorEastAsia" w:hint="eastAsia"/>
          <w:sz w:val="22"/>
        </w:rPr>
        <w:t>4、头影测量侧位探测器一套；</w:t>
      </w:r>
    </w:p>
    <w:p w:rsidR="005A0625" w:rsidRPr="00727C2E" w:rsidRDefault="005A0625" w:rsidP="005A0625">
      <w:pPr>
        <w:spacing w:line="440" w:lineRule="exact"/>
        <w:rPr>
          <w:rFonts w:asciiTheme="minorEastAsia" w:hAnsiTheme="minorEastAsia"/>
          <w:sz w:val="22"/>
        </w:rPr>
      </w:pPr>
      <w:r w:rsidRPr="00727C2E">
        <w:rPr>
          <w:rFonts w:asciiTheme="minorEastAsia" w:hAnsiTheme="minorEastAsia" w:hint="eastAsia"/>
          <w:sz w:val="22"/>
        </w:rPr>
        <w:t>5、数字化全景操作系统一套（可免费连接局域网50台以上电脑）；</w:t>
      </w:r>
    </w:p>
    <w:p w:rsidR="000B077A" w:rsidRPr="00727C2E" w:rsidRDefault="005A0625" w:rsidP="005A0625">
      <w:pPr>
        <w:spacing w:line="440" w:lineRule="exact"/>
        <w:rPr>
          <w:rFonts w:asciiTheme="minorEastAsia" w:hAnsiTheme="minorEastAsia"/>
          <w:b/>
          <w:spacing w:val="6"/>
          <w:sz w:val="22"/>
        </w:rPr>
      </w:pPr>
      <w:r w:rsidRPr="00727C2E">
        <w:rPr>
          <w:rFonts w:asciiTheme="minorEastAsia" w:hAnsiTheme="minorEastAsia" w:hint="eastAsia"/>
          <w:sz w:val="22"/>
        </w:rPr>
        <w:t>6、操作说明书一套。</w:t>
      </w:r>
    </w:p>
    <w:sectPr w:rsidR="000B077A" w:rsidRPr="00727C2E" w:rsidSect="00727C2E">
      <w:pgSz w:w="11906" w:h="16838"/>
      <w:pgMar w:top="993"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018" w:rsidRDefault="001D3018" w:rsidP="003B55F3">
      <w:r>
        <w:separator/>
      </w:r>
    </w:p>
  </w:endnote>
  <w:endnote w:type="continuationSeparator" w:id="0">
    <w:p w:rsidR="001D3018" w:rsidRDefault="001D3018" w:rsidP="003B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018" w:rsidRDefault="001D3018" w:rsidP="003B55F3">
      <w:r>
        <w:separator/>
      </w:r>
    </w:p>
  </w:footnote>
  <w:footnote w:type="continuationSeparator" w:id="0">
    <w:p w:rsidR="001D3018" w:rsidRDefault="001D3018" w:rsidP="003B5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E1A79"/>
    <w:multiLevelType w:val="multilevel"/>
    <w:tmpl w:val="34BE1A79"/>
    <w:lvl w:ilvl="0">
      <w:start w:val="1"/>
      <w:numFmt w:val="decimal"/>
      <w:lvlText w:val="%1、"/>
      <w:lvlJc w:val="left"/>
      <w:pPr>
        <w:ind w:left="72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66714B08"/>
    <w:multiLevelType w:val="multilevel"/>
    <w:tmpl w:val="66714B08"/>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07F4"/>
    <w:rsid w:val="000753B5"/>
    <w:rsid w:val="000B077A"/>
    <w:rsid w:val="000B2DA3"/>
    <w:rsid w:val="000D42CA"/>
    <w:rsid w:val="00176C0A"/>
    <w:rsid w:val="00180890"/>
    <w:rsid w:val="001A396A"/>
    <w:rsid w:val="001B1592"/>
    <w:rsid w:val="001D3018"/>
    <w:rsid w:val="00216667"/>
    <w:rsid w:val="002917DC"/>
    <w:rsid w:val="002C42CB"/>
    <w:rsid w:val="003B55F3"/>
    <w:rsid w:val="003D7CE3"/>
    <w:rsid w:val="003E0604"/>
    <w:rsid w:val="00486663"/>
    <w:rsid w:val="004D78E2"/>
    <w:rsid w:val="00551AD4"/>
    <w:rsid w:val="005A0625"/>
    <w:rsid w:val="005C49BF"/>
    <w:rsid w:val="005E4E65"/>
    <w:rsid w:val="00680D0D"/>
    <w:rsid w:val="006D1A85"/>
    <w:rsid w:val="006D73A5"/>
    <w:rsid w:val="006F142C"/>
    <w:rsid w:val="006F268D"/>
    <w:rsid w:val="00700CAA"/>
    <w:rsid w:val="0072319A"/>
    <w:rsid w:val="00727C2E"/>
    <w:rsid w:val="007717C1"/>
    <w:rsid w:val="009151CC"/>
    <w:rsid w:val="009306D0"/>
    <w:rsid w:val="009C655C"/>
    <w:rsid w:val="00A90853"/>
    <w:rsid w:val="00C5746E"/>
    <w:rsid w:val="00CC6C42"/>
    <w:rsid w:val="00CD5DB1"/>
    <w:rsid w:val="00D87C89"/>
    <w:rsid w:val="00DD07F4"/>
    <w:rsid w:val="00E20D69"/>
    <w:rsid w:val="00EB4485"/>
    <w:rsid w:val="00EB5BCA"/>
    <w:rsid w:val="00F44617"/>
    <w:rsid w:val="00F77017"/>
    <w:rsid w:val="00F80460"/>
    <w:rsid w:val="00FD535B"/>
    <w:rsid w:val="10C642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E6F2296-692A-47FA-B79B-A3990B52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C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D7CE3"/>
    <w:rPr>
      <w:rFonts w:ascii="Times New Roman" w:eastAsia="宋体" w:hAnsi="Times New Roman" w:cs="Times New Roman"/>
      <w:sz w:val="20"/>
      <w:szCs w:val="20"/>
    </w:rPr>
  </w:style>
  <w:style w:type="paragraph" w:styleId="a4">
    <w:name w:val="footer"/>
    <w:basedOn w:val="a"/>
    <w:link w:val="Char0"/>
    <w:uiPriority w:val="99"/>
    <w:unhideWhenUsed/>
    <w:qFormat/>
    <w:rsid w:val="003D7CE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D7CE3"/>
    <w:pPr>
      <w:pBdr>
        <w:bottom w:val="single" w:sz="6" w:space="1" w:color="auto"/>
      </w:pBdr>
      <w:tabs>
        <w:tab w:val="center" w:pos="4153"/>
        <w:tab w:val="right" w:pos="8306"/>
      </w:tabs>
      <w:snapToGrid w:val="0"/>
      <w:jc w:val="center"/>
    </w:pPr>
    <w:rPr>
      <w:sz w:val="18"/>
      <w:szCs w:val="18"/>
    </w:rPr>
  </w:style>
  <w:style w:type="character" w:customStyle="1" w:styleId="Char">
    <w:name w:val="日期 Char"/>
    <w:link w:val="a3"/>
    <w:qFormat/>
    <w:locked/>
    <w:rsid w:val="003D7CE3"/>
    <w:rPr>
      <w:rFonts w:ascii="Times New Roman" w:eastAsia="宋体" w:hAnsi="Times New Roman" w:cs="Times New Roman"/>
      <w:sz w:val="20"/>
      <w:szCs w:val="20"/>
    </w:rPr>
  </w:style>
  <w:style w:type="character" w:customStyle="1" w:styleId="Char10">
    <w:name w:val="日期 Char1"/>
    <w:basedOn w:val="a0"/>
    <w:uiPriority w:val="99"/>
    <w:semiHidden/>
    <w:qFormat/>
    <w:rsid w:val="003D7CE3"/>
  </w:style>
  <w:style w:type="character" w:customStyle="1" w:styleId="Char1">
    <w:name w:val="页眉 Char"/>
    <w:basedOn w:val="a0"/>
    <w:link w:val="a5"/>
    <w:uiPriority w:val="99"/>
    <w:qFormat/>
    <w:rsid w:val="003D7CE3"/>
    <w:rPr>
      <w:sz w:val="18"/>
      <w:szCs w:val="18"/>
    </w:rPr>
  </w:style>
  <w:style w:type="character" w:customStyle="1" w:styleId="Char0">
    <w:name w:val="页脚 Char"/>
    <w:basedOn w:val="a0"/>
    <w:link w:val="a4"/>
    <w:uiPriority w:val="99"/>
    <w:qFormat/>
    <w:rsid w:val="003D7CE3"/>
    <w:rPr>
      <w:sz w:val="18"/>
      <w:szCs w:val="18"/>
    </w:rPr>
  </w:style>
  <w:style w:type="paragraph" w:styleId="a6">
    <w:name w:val="Plain Text"/>
    <w:basedOn w:val="a"/>
    <w:link w:val="Char11"/>
    <w:uiPriority w:val="99"/>
    <w:rsid w:val="00FD535B"/>
    <w:pPr>
      <w:widowControl/>
      <w:spacing w:before="100" w:beforeAutospacing="1" w:after="100" w:afterAutospacing="1"/>
      <w:jc w:val="left"/>
    </w:pPr>
    <w:rPr>
      <w:rFonts w:ascii="宋体" w:eastAsia="宋体" w:hAnsi="宋体" w:cs="Times New Roman"/>
      <w:kern w:val="0"/>
      <w:sz w:val="24"/>
      <w:szCs w:val="24"/>
    </w:rPr>
  </w:style>
  <w:style w:type="character" w:customStyle="1" w:styleId="Char2">
    <w:name w:val="纯文本 Char"/>
    <w:basedOn w:val="a0"/>
    <w:uiPriority w:val="99"/>
    <w:semiHidden/>
    <w:rsid w:val="00FD535B"/>
    <w:rPr>
      <w:rFonts w:ascii="宋体" w:eastAsia="宋体" w:hAnsi="Courier New" w:cs="Courier New"/>
      <w:kern w:val="2"/>
      <w:sz w:val="21"/>
      <w:szCs w:val="21"/>
    </w:rPr>
  </w:style>
  <w:style w:type="character" w:customStyle="1" w:styleId="Char11">
    <w:name w:val="纯文本 Char1"/>
    <w:basedOn w:val="a0"/>
    <w:link w:val="a6"/>
    <w:uiPriority w:val="99"/>
    <w:locked/>
    <w:rsid w:val="00FD535B"/>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97543">
      <w:bodyDiv w:val="1"/>
      <w:marLeft w:val="0"/>
      <w:marRight w:val="0"/>
      <w:marTop w:val="0"/>
      <w:marBottom w:val="0"/>
      <w:divBdr>
        <w:top w:val="none" w:sz="0" w:space="0" w:color="auto"/>
        <w:left w:val="none" w:sz="0" w:space="0" w:color="auto"/>
        <w:bottom w:val="none" w:sz="0" w:space="0" w:color="auto"/>
        <w:right w:val="none" w:sz="0" w:space="0" w:color="auto"/>
      </w:divBdr>
      <w:divsChild>
        <w:div w:id="698174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261</Words>
  <Characters>1491</Characters>
  <Application>Microsoft Office Word</Application>
  <DocSecurity>0</DocSecurity>
  <Lines>12</Lines>
  <Paragraphs>3</Paragraphs>
  <ScaleCrop>false</ScaleCrop>
  <Company>Microsoft</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洛锦添</cp:lastModifiedBy>
  <cp:revision>33</cp:revision>
  <dcterms:created xsi:type="dcterms:W3CDTF">2016-12-16T02:47:00Z</dcterms:created>
  <dcterms:modified xsi:type="dcterms:W3CDTF">2017-12-04T08:10:00Z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