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685F6D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听觉统合训练仪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A784A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85F6D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听觉统合训练仪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A784A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A784A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85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</w:t>
            </w:r>
            <w:r w:rsidR="00685F6D">
              <w:rPr>
                <w:rFonts w:ascii="宋体" w:hAnsi="宋体" w:cs="宋体" w:hint="eastAsia"/>
                <w:sz w:val="24"/>
              </w:rPr>
              <w:t>儿保科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A784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685F6D" w:rsidRDefault="00685F6D" w:rsidP="00685F6D">
      <w:pPr>
        <w:spacing w:line="4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</w:rPr>
        <w:t>一、技术参数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bookmarkStart w:id="0" w:name="_GoBack"/>
      <w:bookmarkEnd w:id="0"/>
      <w:r w:rsidRPr="0059276E">
        <w:rPr>
          <w:rFonts w:ascii="宋体" w:hAnsi="宋体"/>
          <w:bCs/>
          <w:szCs w:val="21"/>
        </w:rPr>
        <w:t>1、设备结构：</w:t>
      </w:r>
      <w:r w:rsidRPr="0059276E">
        <w:rPr>
          <w:rFonts w:ascii="宋体" w:hAnsi="宋体" w:hint="eastAsia"/>
          <w:bCs/>
          <w:szCs w:val="21"/>
        </w:rPr>
        <w:t>≥</w:t>
      </w:r>
      <w:r>
        <w:rPr>
          <w:rFonts w:ascii="宋体" w:hAnsi="宋体"/>
          <w:bCs/>
          <w:szCs w:val="21"/>
        </w:rPr>
        <w:t>10</w:t>
      </w:r>
      <w:r w:rsidRPr="0059276E">
        <w:rPr>
          <w:rFonts w:ascii="宋体" w:hAnsi="宋体"/>
          <w:bCs/>
          <w:szCs w:val="21"/>
        </w:rPr>
        <w:t>寸真彩触摸屏豪华设计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2、背光参数：LED</w:t>
      </w:r>
      <w:r w:rsidR="00AA7208">
        <w:rPr>
          <w:rFonts w:ascii="宋体" w:hAnsi="宋体"/>
          <w:bCs/>
          <w:szCs w:val="21"/>
        </w:rPr>
        <w:t>背光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3</w:t>
      </w:r>
      <w:r w:rsidR="00AA7208">
        <w:rPr>
          <w:rFonts w:ascii="宋体" w:hAnsi="宋体"/>
          <w:bCs/>
          <w:szCs w:val="21"/>
        </w:rPr>
        <w:t>、操作控制：</w:t>
      </w:r>
      <w:r w:rsidRPr="0059276E">
        <w:rPr>
          <w:rFonts w:ascii="宋体" w:hAnsi="宋体"/>
          <w:bCs/>
          <w:szCs w:val="21"/>
        </w:rPr>
        <w:t>触摸屏，具有锁屏功能；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4、界面显示：中英文同屏显示，操作带提示音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5、界面语言：中文/英文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6、控制程序：嵌入式操作程序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7、频率特性：100HZ-15000HZ±1dB</w:t>
      </w:r>
    </w:p>
    <w:p w:rsidR="00F505FD" w:rsidRPr="0059276E" w:rsidRDefault="00F505FD" w:rsidP="00F505FD">
      <w:pPr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8、衰减特性：频点衰减：12级，+/-5dB，数字化控制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9、嵌入式操作程序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10、信号特性：编码无损，数字音源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11、输出特性：左右声道，独立控制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12、吸收频点：250HZ、500 HZ、750 HZ、1000 HZ、1500 HZ、2000 HZ、3000 HZ、4000 HZ、6000 HZ、8000 HZ、10000 HZ 、12000HZ±10%，频点范围越广过滤的频点越有针对性和选择性。</w:t>
      </w:r>
    </w:p>
    <w:p w:rsidR="000854EC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▲13、输出的模块：</w:t>
      </w:r>
      <w:r w:rsidR="00D16DC8">
        <w:rPr>
          <w:rFonts w:ascii="宋体" w:hAnsi="宋体" w:hint="eastAsia"/>
          <w:bCs/>
          <w:szCs w:val="21"/>
        </w:rPr>
        <w:t>无线</w:t>
      </w:r>
      <w:r w:rsidRPr="0059276E">
        <w:rPr>
          <w:rFonts w:ascii="宋体" w:hAnsi="宋体"/>
          <w:bCs/>
          <w:szCs w:val="21"/>
        </w:rPr>
        <w:t>发射模块，无损传输，双向传播，抗干扰性强，传输距离远，耗电少，可以在</w:t>
      </w:r>
      <w:r w:rsidR="000854EC" w:rsidRPr="000854EC">
        <w:rPr>
          <w:rFonts w:ascii="宋体" w:hAnsi="宋体" w:hint="eastAsia"/>
          <w:bCs/>
          <w:szCs w:val="21"/>
        </w:rPr>
        <w:t>≥</w:t>
      </w:r>
      <w:r w:rsidRPr="0059276E">
        <w:rPr>
          <w:rFonts w:ascii="宋体" w:hAnsi="宋体"/>
          <w:bCs/>
          <w:szCs w:val="21"/>
        </w:rPr>
        <w:t>15米距离内接触到接收点，可以绕过障碍物，甚至可以隔一堵墙，确保高保真音乐传输。360</w:t>
      </w:r>
      <w:r>
        <w:rPr>
          <w:rFonts w:ascii="宋体" w:hAnsi="宋体"/>
          <w:bCs/>
          <w:szCs w:val="21"/>
        </w:rPr>
        <w:t>度全方位接受，极其灵活方便，适合不同性格不受限制地自由状态使用</w:t>
      </w:r>
      <w:r>
        <w:rPr>
          <w:rFonts w:ascii="宋体" w:hAnsi="宋体" w:hint="eastAsia"/>
          <w:bCs/>
          <w:szCs w:val="21"/>
        </w:rPr>
        <w:t>。</w:t>
      </w:r>
      <w:r w:rsidRPr="0059276E">
        <w:rPr>
          <w:rFonts w:ascii="宋体" w:hAnsi="宋体"/>
          <w:bCs/>
          <w:szCs w:val="21"/>
        </w:rPr>
        <w:t xml:space="preserve"> 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14、频率响应：10HZ-22000HZ；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15、无线输出端子：无线耳机输出组：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16、可一对一输出，也可一对多输出；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17、输出端子可根据用户需求拓展；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18、储存单元：内置无线信号发射模块；</w:t>
      </w:r>
    </w:p>
    <w:p w:rsidR="00F505FD" w:rsidRDefault="00F505FD" w:rsidP="00F505FD">
      <w:pPr>
        <w:jc w:val="left"/>
        <w:rPr>
          <w:rFonts w:ascii="宋体" w:hAnsi="宋体"/>
          <w:bCs/>
          <w:szCs w:val="21"/>
        </w:rPr>
      </w:pPr>
      <w:r w:rsidRPr="0059276E">
        <w:rPr>
          <w:rFonts w:ascii="宋体" w:hAnsi="宋体"/>
          <w:bCs/>
          <w:szCs w:val="21"/>
        </w:rPr>
        <w:t>19、</w:t>
      </w:r>
      <w:proofErr w:type="gramStart"/>
      <w:r w:rsidRPr="0059276E">
        <w:rPr>
          <w:rFonts w:ascii="宋体" w:hAnsi="宋体"/>
          <w:bCs/>
          <w:szCs w:val="21"/>
        </w:rPr>
        <w:t>内置全</w:t>
      </w:r>
      <w:proofErr w:type="gramEnd"/>
      <w:r w:rsidRPr="0059276E">
        <w:rPr>
          <w:rFonts w:ascii="宋体" w:hAnsi="宋体"/>
          <w:bCs/>
          <w:szCs w:val="21"/>
        </w:rPr>
        <w:t>宽屏治疗信号</w:t>
      </w:r>
      <w:r w:rsidR="00D16DC8" w:rsidRPr="00D16DC8">
        <w:rPr>
          <w:rFonts w:ascii="宋体" w:hAnsi="宋体" w:hint="eastAsia"/>
          <w:bCs/>
          <w:szCs w:val="21"/>
        </w:rPr>
        <w:t>≥</w:t>
      </w:r>
      <w:r w:rsidR="00D16DC8">
        <w:rPr>
          <w:rFonts w:ascii="宋体" w:hAnsi="宋体"/>
          <w:bCs/>
          <w:szCs w:val="21"/>
        </w:rPr>
        <w:t>1</w:t>
      </w:r>
      <w:r w:rsidRPr="0059276E">
        <w:rPr>
          <w:rFonts w:ascii="宋体" w:hAnsi="宋体"/>
          <w:bCs/>
          <w:szCs w:val="21"/>
        </w:rPr>
        <w:t>0组；</w:t>
      </w:r>
    </w:p>
    <w:p w:rsidR="00F505FD" w:rsidRPr="0059276E" w:rsidRDefault="00F505FD" w:rsidP="00F505FD">
      <w:pPr>
        <w:jc w:val="left"/>
        <w:rPr>
          <w:rFonts w:ascii="宋体" w:hAnsi="宋体"/>
          <w:bCs/>
          <w:szCs w:val="21"/>
        </w:rPr>
      </w:pPr>
    </w:p>
    <w:p w:rsidR="00685F6D" w:rsidRPr="00B20410" w:rsidRDefault="00C162BD" w:rsidP="00685F6D">
      <w:pPr>
        <w:rPr>
          <w:rFonts w:ascii="宋体" w:hAnsi="宋体" w:cs="宋体"/>
          <w:b/>
          <w:color w:val="333333"/>
          <w:spacing w:val="3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pacing w:val="30"/>
          <w:sz w:val="24"/>
          <w:shd w:val="clear" w:color="auto" w:fill="FFFFFF"/>
        </w:rPr>
        <w:t>二、主要</w:t>
      </w:r>
      <w:r w:rsidR="00685F6D" w:rsidRPr="00B20410">
        <w:rPr>
          <w:rFonts w:ascii="宋体" w:hAnsi="宋体" w:cs="宋体" w:hint="eastAsia"/>
          <w:b/>
          <w:color w:val="333333"/>
          <w:spacing w:val="30"/>
          <w:sz w:val="24"/>
          <w:shd w:val="clear" w:color="auto" w:fill="FFFFFF"/>
        </w:rPr>
        <w:t>配置要求</w:t>
      </w:r>
    </w:p>
    <w:p w:rsidR="00685F6D" w:rsidRDefault="00685F6D" w:rsidP="00685F6D">
      <w:pPr>
        <w:rPr>
          <w:rFonts w:ascii="宋体" w:hAnsi="宋体" w:cs="宋体"/>
          <w:color w:val="333333"/>
          <w:spacing w:val="3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1、听觉综合训练仪主机</w:t>
      </w:r>
      <w:r w:rsidR="00F505F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 xml:space="preserve">  </w:t>
      </w:r>
      <w:r w:rsidR="00F505FD">
        <w:rPr>
          <w:rFonts w:ascii="宋体" w:hAnsi="宋体" w:cs="宋体"/>
          <w:color w:val="333333"/>
          <w:spacing w:val="30"/>
          <w:sz w:val="24"/>
          <w:shd w:val="clear" w:color="auto" w:fill="FFFFFF"/>
        </w:rPr>
        <w:t xml:space="preserve">  </w:t>
      </w:r>
      <w:r w:rsidR="00F505F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 xml:space="preserve"> </w:t>
      </w:r>
      <w:r w:rsidR="00F505FD">
        <w:rPr>
          <w:rFonts w:ascii="宋体" w:hAnsi="宋体" w:cs="宋体"/>
          <w:color w:val="333333"/>
          <w:spacing w:val="30"/>
          <w:sz w:val="24"/>
          <w:shd w:val="clear" w:color="auto" w:fill="FFFFFF"/>
        </w:rPr>
        <w:t xml:space="preserve"> </w:t>
      </w:r>
      <w:r w:rsidR="00F505F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1</w:t>
      </w:r>
      <w:r w:rsidR="00F505FD">
        <w:rPr>
          <w:rFonts w:ascii="宋体" w:hAnsi="宋体" w:cs="宋体"/>
          <w:color w:val="333333"/>
          <w:spacing w:val="30"/>
          <w:sz w:val="24"/>
          <w:shd w:val="clear" w:color="auto" w:fill="FFFFFF"/>
        </w:rPr>
        <w:t xml:space="preserve"> </w:t>
      </w:r>
      <w:r w:rsidR="00F505F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套</w:t>
      </w:r>
    </w:p>
    <w:p w:rsidR="00685F6D" w:rsidRDefault="00F505FD" w:rsidP="00685F6D">
      <w:pPr>
        <w:rPr>
          <w:rFonts w:ascii="宋体" w:hAnsi="宋体" w:cs="宋体"/>
          <w:color w:val="333333"/>
          <w:spacing w:val="30"/>
          <w:sz w:val="24"/>
          <w:shd w:val="clear" w:color="auto" w:fill="FFFFFF"/>
        </w:rPr>
      </w:pPr>
      <w:r>
        <w:rPr>
          <w:rFonts w:ascii="宋体" w:hAnsi="宋体" w:cs="宋体"/>
          <w:color w:val="333333"/>
          <w:spacing w:val="30"/>
          <w:sz w:val="24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、</w:t>
      </w:r>
      <w:r w:rsidR="00685F6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耳机</w:t>
      </w:r>
      <w:r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 xml:space="preserve">    </w:t>
      </w:r>
      <w:r>
        <w:rPr>
          <w:rFonts w:ascii="宋体" w:hAnsi="宋体" w:cs="宋体"/>
          <w:color w:val="333333"/>
          <w:spacing w:val="30"/>
          <w:sz w:val="24"/>
          <w:shd w:val="clear" w:color="auto" w:fill="FFFFFF"/>
        </w:rPr>
        <w:t xml:space="preserve">              </w:t>
      </w:r>
      <w:r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 xml:space="preserve"> </w:t>
      </w:r>
      <w:r w:rsidR="00685F6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3</w:t>
      </w:r>
      <w:r>
        <w:rPr>
          <w:rFonts w:ascii="宋体" w:hAnsi="宋体" w:cs="宋体"/>
          <w:color w:val="333333"/>
          <w:spacing w:val="30"/>
          <w:sz w:val="24"/>
          <w:shd w:val="clear" w:color="auto" w:fill="FFFFFF"/>
        </w:rPr>
        <w:t xml:space="preserve"> </w:t>
      </w:r>
      <w:r w:rsidR="00685F6D">
        <w:rPr>
          <w:rFonts w:ascii="宋体" w:hAnsi="宋体" w:cs="宋体" w:hint="eastAsia"/>
          <w:color w:val="333333"/>
          <w:spacing w:val="30"/>
          <w:sz w:val="24"/>
          <w:shd w:val="clear" w:color="auto" w:fill="FFFFFF"/>
        </w:rPr>
        <w:t>套</w:t>
      </w:r>
    </w:p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0A" w:rsidRDefault="001A0A0A">
      <w:r>
        <w:separator/>
      </w:r>
    </w:p>
  </w:endnote>
  <w:endnote w:type="continuationSeparator" w:id="0">
    <w:p w:rsidR="001A0A0A" w:rsidRDefault="001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0A" w:rsidRDefault="001A0A0A">
      <w:r>
        <w:separator/>
      </w:r>
    </w:p>
  </w:footnote>
  <w:footnote w:type="continuationSeparator" w:id="0">
    <w:p w:rsidR="001A0A0A" w:rsidRDefault="001A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854EC"/>
    <w:rsid w:val="00134DC0"/>
    <w:rsid w:val="001A0A0A"/>
    <w:rsid w:val="001C148A"/>
    <w:rsid w:val="001D7660"/>
    <w:rsid w:val="00245B7C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92D6D"/>
    <w:rsid w:val="004C6C91"/>
    <w:rsid w:val="0054521F"/>
    <w:rsid w:val="006326BE"/>
    <w:rsid w:val="00685F6D"/>
    <w:rsid w:val="006941F4"/>
    <w:rsid w:val="00720AE7"/>
    <w:rsid w:val="00771A33"/>
    <w:rsid w:val="00793671"/>
    <w:rsid w:val="007A55D0"/>
    <w:rsid w:val="007F4452"/>
    <w:rsid w:val="00801E0C"/>
    <w:rsid w:val="0081691A"/>
    <w:rsid w:val="00860361"/>
    <w:rsid w:val="008B7726"/>
    <w:rsid w:val="008F4EF0"/>
    <w:rsid w:val="00945742"/>
    <w:rsid w:val="00952FEE"/>
    <w:rsid w:val="00992A67"/>
    <w:rsid w:val="009A763C"/>
    <w:rsid w:val="009B0D4F"/>
    <w:rsid w:val="00A23E41"/>
    <w:rsid w:val="00A468EA"/>
    <w:rsid w:val="00AA6FE0"/>
    <w:rsid w:val="00AA7208"/>
    <w:rsid w:val="00AE4AFF"/>
    <w:rsid w:val="00B73C1D"/>
    <w:rsid w:val="00BB4889"/>
    <w:rsid w:val="00C162BD"/>
    <w:rsid w:val="00C66BBF"/>
    <w:rsid w:val="00D16DC8"/>
    <w:rsid w:val="00D2771D"/>
    <w:rsid w:val="00D959DC"/>
    <w:rsid w:val="00DA784A"/>
    <w:rsid w:val="00DB442C"/>
    <w:rsid w:val="00E71B8F"/>
    <w:rsid w:val="00EB3885"/>
    <w:rsid w:val="00ED12FA"/>
    <w:rsid w:val="00F35C5A"/>
    <w:rsid w:val="00F505FD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5:docId w15:val="{26B2FC9E-3028-405F-A3A6-47EC20F7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637</Characters>
  <Application>Microsoft Office Word</Application>
  <DocSecurity>0</DocSecurity>
  <Lines>5</Lines>
  <Paragraphs>1</Paragraphs>
  <ScaleCrop>false</ScaleCrop>
  <Company>china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11</cp:revision>
  <dcterms:created xsi:type="dcterms:W3CDTF">2018-03-21T03:04:00Z</dcterms:created>
  <dcterms:modified xsi:type="dcterms:W3CDTF">2018-04-10T06:19:00Z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