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6579CF" w:rsidRDefault="002D1865" w:rsidP="006579C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肺功能检测仪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74A0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D1865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12.5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6579CF" w:rsidRDefault="002D1865" w:rsidP="006579C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肺功能检测仪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D1865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D186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D1865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EC5C3B" w:rsidP="006866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东门社康</w:t>
            </w:r>
          </w:p>
        </w:tc>
      </w:tr>
      <w:tr w:rsidR="002D1865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Default="002D1865" w:rsidP="002D18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Pr="006579CF" w:rsidRDefault="002D1865" w:rsidP="002D186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肺功能检测仪（便携）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Default="002D1865" w:rsidP="002D18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Default="002D1865" w:rsidP="002D18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Default="002D1865" w:rsidP="002D18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65" w:rsidRPr="007010C7" w:rsidRDefault="002D1865" w:rsidP="002D186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D1865" w:rsidP="00632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2D1865" w:rsidP="00632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2D1865" w:rsidRDefault="002D1865" w:rsidP="002D1865">
      <w:pPr>
        <w:widowControl/>
        <w:tabs>
          <w:tab w:val="left" w:pos="360"/>
        </w:tabs>
        <w:spacing w:line="48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、具有医疗器械产品注册证。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、通过</w:t>
      </w:r>
      <w:r>
        <w:rPr>
          <w:rFonts w:hint="eastAsia"/>
        </w:rPr>
        <w:t>ISO9001</w:t>
      </w:r>
      <w:r>
        <w:rPr>
          <w:rFonts w:hint="eastAsia"/>
        </w:rPr>
        <w:t>的质量认证和中国医疗仪器行业的</w:t>
      </w:r>
      <w:r>
        <w:rPr>
          <w:rFonts w:hint="eastAsia"/>
        </w:rPr>
        <w:t>ISO13485</w:t>
      </w:r>
      <w:r>
        <w:rPr>
          <w:rFonts w:hint="eastAsia"/>
        </w:rPr>
        <w:t>论证。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、提供金属箱，方便外出携带使用</w:t>
      </w:r>
      <w:r>
        <w:rPr>
          <w:rFonts w:hint="eastAsia"/>
        </w:rPr>
        <w:t>.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、进口原装压差式双向传感器，可测吸入和呼出气量和流速，精确度高，稳定性和重复性好，防震动，易于清洗消毒。</w:t>
      </w:r>
      <w:bookmarkStart w:id="0" w:name="_GoBack"/>
      <w:bookmarkEnd w:id="0"/>
    </w:p>
    <w:p w:rsidR="002D1865" w:rsidRDefault="002D1865" w:rsidP="002D1865">
      <w:pPr>
        <w:spacing w:line="360" w:lineRule="auto"/>
        <w:ind w:left="420" w:hangingChars="200" w:hanging="420"/>
        <w:rPr>
          <w:rFonts w:hint="eastAsia"/>
        </w:rPr>
      </w:pPr>
      <w:r w:rsidRPr="00FD009D">
        <w:rPr>
          <w:rFonts w:hint="eastAsia"/>
        </w:rPr>
        <w:t>▲</w:t>
      </w:r>
      <w:r>
        <w:rPr>
          <w:rFonts w:hint="eastAsia"/>
        </w:rPr>
        <w:t>5</w:t>
      </w:r>
      <w:r>
        <w:rPr>
          <w:rFonts w:hint="eastAsia"/>
        </w:rPr>
        <w:t>、特配大容量内存芯片，可存储</w:t>
      </w:r>
      <w:r>
        <w:rPr>
          <w:rFonts w:hint="eastAsia"/>
        </w:rPr>
        <w:t>240</w:t>
      </w:r>
      <w:r>
        <w:rPr>
          <w:rFonts w:hint="eastAsia"/>
        </w:rPr>
        <w:t>人的受检者的测量数据和曲线数据，并可重复存储，便于大规模体检。</w:t>
      </w:r>
    </w:p>
    <w:p w:rsidR="002D1865" w:rsidRDefault="002D1865" w:rsidP="002D1865">
      <w:pPr>
        <w:spacing w:line="360" w:lineRule="auto"/>
        <w:ind w:left="523" w:hangingChars="249" w:hanging="523"/>
        <w:rPr>
          <w:rFonts w:hint="eastAsia"/>
        </w:rPr>
      </w:pPr>
      <w:r w:rsidRPr="00FD009D">
        <w:rPr>
          <w:rFonts w:hint="eastAsia"/>
        </w:rPr>
        <w:t>▲</w:t>
      </w:r>
      <w:r>
        <w:rPr>
          <w:rFonts w:hint="eastAsia"/>
        </w:rPr>
        <w:t>6</w:t>
      </w:r>
      <w:r>
        <w:rPr>
          <w:rFonts w:hint="eastAsia"/>
        </w:rPr>
        <w:t>、必须提供配套的中文数据通讯管理软件系统，管理系统能够自动对比同一受检者，前后多次检测数据，并以趋势图的形式展现出来，帮助临床医生分析受检者的病情。</w:t>
      </w:r>
    </w:p>
    <w:p w:rsidR="002D1865" w:rsidRDefault="002D1865" w:rsidP="002D1865">
      <w:pPr>
        <w:spacing w:line="360" w:lineRule="auto"/>
        <w:rPr>
          <w:rFonts w:hint="eastAsia"/>
        </w:rPr>
      </w:pPr>
      <w:r w:rsidRPr="00FD009D">
        <w:rPr>
          <w:rFonts w:hint="eastAsia"/>
        </w:rPr>
        <w:t>▲</w:t>
      </w:r>
      <w:r>
        <w:rPr>
          <w:rFonts w:hint="eastAsia"/>
        </w:rPr>
        <w:t>7</w:t>
      </w:r>
      <w:r>
        <w:rPr>
          <w:rFonts w:hint="eastAsia"/>
        </w:rPr>
        <w:t>、通过配套管理软件可实现对检测报告自由的分析，编辑，打印。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、具有数据双向传送功能。可通过上级计算机网络系统设置人体参数数据，并向上级计算机网络系统传送测试数据。</w:t>
      </w:r>
    </w:p>
    <w:p w:rsidR="002D1865" w:rsidRDefault="002D1865" w:rsidP="002D1865">
      <w:pPr>
        <w:spacing w:line="360" w:lineRule="auto"/>
        <w:ind w:left="720" w:hangingChars="343" w:hanging="720"/>
        <w:rPr>
          <w:rFonts w:hint="eastAsia"/>
        </w:rPr>
      </w:pPr>
      <w:r w:rsidRPr="00FD009D">
        <w:rPr>
          <w:rFonts w:hint="eastAsia"/>
        </w:rPr>
        <w:t>▲</w:t>
      </w:r>
      <w:r>
        <w:rPr>
          <w:rFonts w:hint="eastAsia"/>
        </w:rPr>
        <w:t>9</w:t>
      </w:r>
      <w:r>
        <w:rPr>
          <w:rFonts w:hint="eastAsia"/>
        </w:rPr>
        <w:t>、特别要求（选配）：设备根据实际使用环境需求，能随时升级到以</w:t>
      </w:r>
      <w:proofErr w:type="gramStart"/>
      <w:r>
        <w:rPr>
          <w:rFonts w:hint="eastAsia"/>
        </w:rPr>
        <w:t>蓝牙方式</w:t>
      </w:r>
      <w:proofErr w:type="gramEnd"/>
      <w:r>
        <w:rPr>
          <w:rFonts w:hint="eastAsia"/>
        </w:rPr>
        <w:t>进行通讯数据，方便外出体检使用。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、容量检测范围：</w:t>
      </w:r>
      <w:r>
        <w:rPr>
          <w:rFonts w:hint="eastAsia"/>
        </w:rPr>
        <w:t>0-8L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、容量检测精度：±</w:t>
      </w:r>
      <w:r>
        <w:rPr>
          <w:rFonts w:hint="eastAsia"/>
        </w:rPr>
        <w:t>3%F.S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、流量检测范围：</w:t>
      </w:r>
      <w:r>
        <w:rPr>
          <w:rFonts w:hint="eastAsia"/>
        </w:rPr>
        <w:t>0-</w:t>
      </w:r>
      <w:r>
        <w:rPr>
          <w:rFonts w:hint="eastAsia"/>
        </w:rPr>
        <w:t>±</w:t>
      </w:r>
      <w:r>
        <w:rPr>
          <w:rFonts w:hint="eastAsia"/>
        </w:rPr>
        <w:t>12L/S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、流量检测精度：±</w:t>
      </w:r>
      <w:r>
        <w:rPr>
          <w:rFonts w:hint="eastAsia"/>
        </w:rPr>
        <w:t>5%F.S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、电</w:t>
      </w:r>
      <w:r>
        <w:rPr>
          <w:rFonts w:hint="eastAsia"/>
        </w:rPr>
        <w:t xml:space="preserve">        </w:t>
      </w:r>
      <w:r>
        <w:rPr>
          <w:rFonts w:hint="eastAsia"/>
        </w:rPr>
        <w:t>源：</w:t>
      </w:r>
      <w:r>
        <w:rPr>
          <w:rFonts w:hint="eastAsia"/>
        </w:rPr>
        <w:t>AC 220V/50HZ</w:t>
      </w:r>
      <w:r>
        <w:rPr>
          <w:rFonts w:hint="eastAsia"/>
        </w:rPr>
        <w:t>±</w:t>
      </w:r>
      <w:r>
        <w:rPr>
          <w:rFonts w:hint="eastAsia"/>
        </w:rPr>
        <w:t>1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15</w:t>
      </w:r>
      <w:r>
        <w:rPr>
          <w:rFonts w:hint="eastAsia"/>
        </w:rPr>
        <w:t>、功</w:t>
      </w:r>
      <w:r>
        <w:rPr>
          <w:rFonts w:hint="eastAsia"/>
        </w:rPr>
        <w:t xml:space="preserve">        </w:t>
      </w:r>
      <w:r>
        <w:rPr>
          <w:rFonts w:hint="eastAsia"/>
        </w:rPr>
        <w:t>率：≤</w:t>
      </w:r>
      <w:r>
        <w:rPr>
          <w:rFonts w:hint="eastAsia"/>
        </w:rPr>
        <w:t>35W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、温</w:t>
      </w:r>
      <w:r>
        <w:rPr>
          <w:rFonts w:hint="eastAsia"/>
        </w:rPr>
        <w:t xml:space="preserve">        </w:t>
      </w:r>
      <w:r>
        <w:rPr>
          <w:rFonts w:hint="eastAsia"/>
        </w:rPr>
        <w:t>度：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-30</w:t>
      </w:r>
      <w:r>
        <w:rPr>
          <w:rFonts w:hint="eastAsia"/>
        </w:rPr>
        <w:t>℃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、湿</w:t>
      </w:r>
      <w:r>
        <w:rPr>
          <w:rFonts w:hint="eastAsia"/>
        </w:rPr>
        <w:t xml:space="preserve">        </w:t>
      </w:r>
      <w:r>
        <w:rPr>
          <w:rFonts w:hint="eastAsia"/>
        </w:rPr>
        <w:t>度：≤</w:t>
      </w:r>
      <w:r>
        <w:rPr>
          <w:rFonts w:hint="eastAsia"/>
        </w:rPr>
        <w:t>80%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、肺活量测定：</w:t>
      </w:r>
      <w:r>
        <w:rPr>
          <w:rFonts w:hint="eastAsia"/>
        </w:rPr>
        <w:t>VC</w:t>
      </w:r>
      <w:r>
        <w:rPr>
          <w:rFonts w:hint="eastAsia"/>
        </w:rPr>
        <w:t>，</w:t>
      </w:r>
      <w:r>
        <w:rPr>
          <w:rFonts w:hint="eastAsia"/>
        </w:rPr>
        <w:t>TV</w:t>
      </w:r>
      <w:r>
        <w:rPr>
          <w:rFonts w:hint="eastAsia"/>
        </w:rPr>
        <w:t>，</w:t>
      </w:r>
      <w:r>
        <w:rPr>
          <w:rFonts w:hint="eastAsia"/>
        </w:rPr>
        <w:t>ERV</w:t>
      </w:r>
      <w:r>
        <w:rPr>
          <w:rFonts w:hint="eastAsia"/>
        </w:rPr>
        <w:t>，</w:t>
      </w:r>
      <w:r>
        <w:rPr>
          <w:rFonts w:hint="eastAsia"/>
        </w:rPr>
        <w:t>IRV</w:t>
      </w:r>
      <w:r>
        <w:rPr>
          <w:rFonts w:hint="eastAsia"/>
        </w:rPr>
        <w:t>，</w:t>
      </w:r>
      <w:r>
        <w:rPr>
          <w:rFonts w:hint="eastAsia"/>
        </w:rPr>
        <w:t>IC</w:t>
      </w:r>
      <w:r>
        <w:rPr>
          <w:rFonts w:hint="eastAsia"/>
        </w:rPr>
        <w:t>，</w:t>
      </w:r>
      <w:r>
        <w:rPr>
          <w:rFonts w:hint="eastAsia"/>
        </w:rPr>
        <w:t>MV</w:t>
      </w:r>
      <w:r>
        <w:rPr>
          <w:rFonts w:hint="eastAsia"/>
        </w:rPr>
        <w:t>，</w:t>
      </w:r>
      <w:r>
        <w:rPr>
          <w:rFonts w:hint="eastAsia"/>
        </w:rPr>
        <w:t>RR</w:t>
      </w:r>
    </w:p>
    <w:p w:rsidR="002D1865" w:rsidRDefault="002D1865" w:rsidP="002D1865">
      <w:pPr>
        <w:spacing w:line="360" w:lineRule="auto"/>
        <w:ind w:left="1449" w:hangingChars="690" w:hanging="1449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、用力肺活量测定：</w:t>
      </w:r>
      <w:r>
        <w:rPr>
          <w:rFonts w:hint="eastAsia"/>
        </w:rPr>
        <w:t>FVC</w:t>
      </w:r>
      <w:r>
        <w:rPr>
          <w:rFonts w:hint="eastAsia"/>
        </w:rPr>
        <w:t>，</w:t>
      </w:r>
      <w:r>
        <w:rPr>
          <w:rFonts w:hint="eastAsia"/>
        </w:rPr>
        <w:t>FEV.1</w:t>
      </w:r>
      <w:r>
        <w:rPr>
          <w:rFonts w:hint="eastAsia"/>
        </w:rPr>
        <w:t>，</w:t>
      </w:r>
      <w:r>
        <w:rPr>
          <w:rFonts w:hint="eastAsia"/>
        </w:rPr>
        <w:t>FEV.2</w:t>
      </w:r>
      <w:r>
        <w:rPr>
          <w:rFonts w:hint="eastAsia"/>
        </w:rPr>
        <w:t>，</w:t>
      </w:r>
      <w:r>
        <w:rPr>
          <w:rFonts w:hint="eastAsia"/>
        </w:rPr>
        <w:t>FEV.3</w:t>
      </w:r>
      <w:r>
        <w:rPr>
          <w:rFonts w:hint="eastAsia"/>
        </w:rPr>
        <w:t>，</w:t>
      </w:r>
      <w:r>
        <w:rPr>
          <w:rFonts w:hint="eastAsia"/>
        </w:rPr>
        <w:t>PEF</w:t>
      </w:r>
      <w:r>
        <w:rPr>
          <w:rFonts w:hint="eastAsia"/>
        </w:rPr>
        <w:t>，</w:t>
      </w:r>
      <w:r>
        <w:rPr>
          <w:rFonts w:hint="eastAsia"/>
        </w:rPr>
        <w:t>V75</w:t>
      </w:r>
      <w:r>
        <w:rPr>
          <w:rFonts w:hint="eastAsia"/>
        </w:rPr>
        <w:t>，</w:t>
      </w:r>
      <w:r>
        <w:rPr>
          <w:rFonts w:hint="eastAsia"/>
        </w:rPr>
        <w:t>V50</w:t>
      </w:r>
      <w:r>
        <w:rPr>
          <w:rFonts w:hint="eastAsia"/>
        </w:rPr>
        <w:t>，</w:t>
      </w:r>
      <w:r>
        <w:rPr>
          <w:rFonts w:hint="eastAsia"/>
        </w:rPr>
        <w:t>V25</w:t>
      </w:r>
      <w:r>
        <w:rPr>
          <w:rFonts w:hint="eastAsia"/>
        </w:rPr>
        <w:t>，</w:t>
      </w:r>
      <w:r>
        <w:rPr>
          <w:rFonts w:hint="eastAsia"/>
        </w:rPr>
        <w:t>V50/V25</w:t>
      </w:r>
      <w:r>
        <w:rPr>
          <w:rFonts w:hint="eastAsia"/>
        </w:rPr>
        <w:t>，</w:t>
      </w:r>
      <w:r>
        <w:rPr>
          <w:rFonts w:hint="eastAsia"/>
        </w:rPr>
        <w:t>V25/H</w:t>
      </w:r>
      <w:r>
        <w:rPr>
          <w:rFonts w:hint="eastAsia"/>
        </w:rPr>
        <w:t>，</w:t>
      </w:r>
      <w:r>
        <w:rPr>
          <w:rFonts w:hint="eastAsia"/>
        </w:rPr>
        <w:t xml:space="preserve"> FEV.1%</w:t>
      </w:r>
      <w:r>
        <w:rPr>
          <w:rFonts w:hint="eastAsia"/>
        </w:rPr>
        <w:t>，</w:t>
      </w:r>
      <w:r>
        <w:rPr>
          <w:rFonts w:hint="eastAsia"/>
        </w:rPr>
        <w:t>FEV.2%</w:t>
      </w:r>
      <w:r>
        <w:rPr>
          <w:rFonts w:hint="eastAsia"/>
        </w:rPr>
        <w:t>，</w:t>
      </w:r>
      <w:r>
        <w:rPr>
          <w:rFonts w:hint="eastAsia"/>
        </w:rPr>
        <w:t>FEV.3%</w:t>
      </w:r>
      <w:r>
        <w:rPr>
          <w:rFonts w:hint="eastAsia"/>
        </w:rPr>
        <w:t>，</w:t>
      </w:r>
      <w:r>
        <w:rPr>
          <w:rFonts w:hint="eastAsia"/>
        </w:rPr>
        <w:t>MMF,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、最大通气量测定：</w:t>
      </w:r>
      <w:r>
        <w:rPr>
          <w:rFonts w:hint="eastAsia"/>
        </w:rPr>
        <w:t>MVV</w:t>
      </w:r>
      <w:r>
        <w:rPr>
          <w:rFonts w:hint="eastAsia"/>
        </w:rPr>
        <w:t>，</w:t>
      </w:r>
      <w:r>
        <w:rPr>
          <w:rFonts w:hint="eastAsia"/>
        </w:rPr>
        <w:t>BSA</w:t>
      </w:r>
      <w:r>
        <w:rPr>
          <w:rFonts w:hint="eastAsia"/>
        </w:rPr>
        <w:t>，</w:t>
      </w:r>
      <w:r>
        <w:rPr>
          <w:rFonts w:hint="eastAsia"/>
        </w:rPr>
        <w:t>MVV/BSA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、气道反应性实验。</w:t>
      </w:r>
      <w:r>
        <w:rPr>
          <w:rFonts w:hint="eastAsia"/>
        </w:rPr>
        <w:t xml:space="preserve"> </w:t>
      </w:r>
    </w:p>
    <w:p w:rsidR="002D1865" w:rsidRDefault="002D1865" w:rsidP="002D1865">
      <w:pPr>
        <w:spacing w:line="360" w:lineRule="auto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、支气管扩张剂使用前后。</w:t>
      </w:r>
    </w:p>
    <w:p w:rsidR="002D1865" w:rsidRDefault="002D1865" w:rsidP="002D1865">
      <w:pPr>
        <w:spacing w:line="360" w:lineRule="auto"/>
        <w:rPr>
          <w:rFonts w:hint="eastAsia"/>
        </w:rPr>
      </w:pPr>
    </w:p>
    <w:p w:rsidR="002D1865" w:rsidRPr="002D1865" w:rsidRDefault="002D1865" w:rsidP="002D1865">
      <w:pPr>
        <w:rPr>
          <w:rFonts w:hint="eastAsia"/>
          <w:sz w:val="24"/>
        </w:rPr>
      </w:pPr>
      <w:r w:rsidRPr="002D1865">
        <w:rPr>
          <w:rFonts w:hint="eastAsia"/>
          <w:b/>
          <w:sz w:val="24"/>
        </w:rPr>
        <w:t>配置清单</w:t>
      </w:r>
      <w:r>
        <w:rPr>
          <w:rFonts w:hint="eastAsia"/>
          <w:sz w:val="24"/>
        </w:rPr>
        <w:t>：</w:t>
      </w:r>
    </w:p>
    <w:p w:rsidR="002D1865" w:rsidRPr="002D1865" w:rsidRDefault="002D1865" w:rsidP="002D1865">
      <w:pPr>
        <w:pStyle w:val="a6"/>
        <w:numPr>
          <w:ilvl w:val="0"/>
          <w:numId w:val="48"/>
        </w:numPr>
        <w:spacing w:line="480" w:lineRule="auto"/>
        <w:ind w:firstLineChars="0"/>
        <w:rPr>
          <w:rFonts w:hint="eastAsia"/>
          <w:sz w:val="24"/>
          <w:szCs w:val="24"/>
        </w:rPr>
      </w:pPr>
      <w:r w:rsidRPr="002D1865">
        <w:rPr>
          <w:rFonts w:hint="eastAsia"/>
          <w:sz w:val="24"/>
          <w:szCs w:val="24"/>
        </w:rPr>
        <w:t>主机</w:t>
      </w:r>
      <w:r w:rsidRPr="002D1865">
        <w:rPr>
          <w:rFonts w:hint="eastAsia"/>
          <w:sz w:val="24"/>
          <w:szCs w:val="24"/>
        </w:rPr>
        <w:t xml:space="preserve">                    </w:t>
      </w:r>
      <w:r w:rsidRPr="002D1865"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</w:t>
      </w:r>
      <w:r w:rsidRPr="002D1865">
        <w:rPr>
          <w:sz w:val="24"/>
          <w:szCs w:val="24"/>
        </w:rPr>
        <w:t>3</w:t>
      </w:r>
      <w:r w:rsidRPr="002D1865">
        <w:rPr>
          <w:rFonts w:hint="eastAsia"/>
          <w:sz w:val="24"/>
          <w:szCs w:val="24"/>
        </w:rPr>
        <w:t>台</w:t>
      </w:r>
    </w:p>
    <w:p w:rsidR="002D1865" w:rsidRPr="002D1865" w:rsidRDefault="002D1865" w:rsidP="002D1865">
      <w:pPr>
        <w:spacing w:line="480" w:lineRule="auto"/>
        <w:ind w:firstLine="210"/>
        <w:rPr>
          <w:sz w:val="24"/>
        </w:rPr>
      </w:pPr>
      <w:r w:rsidRPr="002D1865">
        <w:rPr>
          <w:rFonts w:hint="eastAsia"/>
          <w:sz w:val="24"/>
        </w:rPr>
        <w:t>2</w:t>
      </w:r>
      <w:r w:rsidRPr="002D1865">
        <w:rPr>
          <w:rFonts w:hint="eastAsia"/>
          <w:sz w:val="24"/>
        </w:rPr>
        <w:t>、</w:t>
      </w:r>
      <w:r w:rsidRPr="002D1865">
        <w:rPr>
          <w:rFonts w:hint="eastAsia"/>
          <w:sz w:val="24"/>
        </w:rPr>
        <w:t>传感器</w:t>
      </w:r>
      <w:r w:rsidRPr="002D1865">
        <w:rPr>
          <w:rFonts w:hint="eastAsia"/>
          <w:sz w:val="24"/>
        </w:rPr>
        <w:t xml:space="preserve">                      </w:t>
      </w:r>
      <w:r w:rsidRPr="002D1865">
        <w:rPr>
          <w:sz w:val="24"/>
        </w:rPr>
        <w:t xml:space="preserve">   </w:t>
      </w:r>
      <w:r w:rsidRPr="002D1865">
        <w:rPr>
          <w:rFonts w:hint="eastAsia"/>
          <w:sz w:val="24"/>
        </w:rPr>
        <w:t xml:space="preserve">  </w:t>
      </w:r>
      <w:r w:rsidRPr="002D1865">
        <w:rPr>
          <w:sz w:val="24"/>
        </w:rPr>
        <w:t>3</w:t>
      </w:r>
      <w:r w:rsidRPr="002D1865">
        <w:rPr>
          <w:rFonts w:hint="eastAsia"/>
          <w:sz w:val="24"/>
        </w:rPr>
        <w:t>个</w:t>
      </w:r>
    </w:p>
    <w:p w:rsidR="002D1865" w:rsidRPr="002D1865" w:rsidRDefault="002D1865" w:rsidP="002D1865">
      <w:pPr>
        <w:spacing w:line="480" w:lineRule="auto"/>
        <w:ind w:firstLineChars="100" w:firstLine="240"/>
        <w:rPr>
          <w:rFonts w:hint="eastAsia"/>
          <w:sz w:val="24"/>
        </w:rPr>
      </w:pPr>
      <w:r w:rsidRPr="002D1865">
        <w:rPr>
          <w:rFonts w:hint="eastAsia"/>
          <w:sz w:val="24"/>
        </w:rPr>
        <w:t>3</w:t>
      </w:r>
      <w:r w:rsidRPr="002D1865">
        <w:rPr>
          <w:rFonts w:hint="eastAsia"/>
          <w:sz w:val="24"/>
        </w:rPr>
        <w:t>、肺功能专用推车</w:t>
      </w:r>
      <w:r w:rsidRPr="002D1865">
        <w:rPr>
          <w:rFonts w:hint="eastAsia"/>
          <w:sz w:val="24"/>
        </w:rPr>
        <w:t xml:space="preserve">          </w:t>
      </w:r>
      <w:r w:rsidRPr="002D1865">
        <w:rPr>
          <w:sz w:val="24"/>
        </w:rPr>
        <w:t>2</w:t>
      </w:r>
      <w:r w:rsidRPr="002D1865">
        <w:rPr>
          <w:rFonts w:hint="eastAsia"/>
          <w:sz w:val="24"/>
        </w:rPr>
        <w:t>台</w:t>
      </w:r>
    </w:p>
    <w:p w:rsidR="002D1865" w:rsidRPr="002D1865" w:rsidRDefault="002D1865" w:rsidP="002D1865">
      <w:pPr>
        <w:spacing w:line="480" w:lineRule="auto"/>
        <w:ind w:firstLineChars="100" w:firstLine="240"/>
        <w:rPr>
          <w:rFonts w:hint="eastAsia"/>
          <w:sz w:val="24"/>
        </w:rPr>
      </w:pPr>
      <w:r w:rsidRPr="002D1865">
        <w:rPr>
          <w:rFonts w:hint="eastAsia"/>
          <w:sz w:val="24"/>
        </w:rPr>
        <w:t>4</w:t>
      </w:r>
      <w:r w:rsidRPr="002D1865">
        <w:rPr>
          <w:rFonts w:hint="eastAsia"/>
          <w:sz w:val="24"/>
        </w:rPr>
        <w:t>、品牌电脑</w:t>
      </w:r>
      <w:r w:rsidRPr="002D1865">
        <w:rPr>
          <w:rFonts w:hint="eastAsia"/>
          <w:sz w:val="24"/>
        </w:rPr>
        <w:t xml:space="preserve">  </w:t>
      </w:r>
      <w:r w:rsidRPr="002D1865">
        <w:rPr>
          <w:sz w:val="24"/>
        </w:rPr>
        <w:t xml:space="preserve">    </w:t>
      </w:r>
      <w:r w:rsidRPr="002D1865">
        <w:rPr>
          <w:rFonts w:hint="eastAsia"/>
          <w:sz w:val="24"/>
        </w:rPr>
        <w:t xml:space="preserve">  </w:t>
      </w:r>
      <w:r w:rsidRPr="002D1865">
        <w:rPr>
          <w:sz w:val="24"/>
        </w:rPr>
        <w:t xml:space="preserve">              </w:t>
      </w:r>
      <w:r w:rsidRPr="002D1865">
        <w:rPr>
          <w:rFonts w:hint="eastAsia"/>
          <w:sz w:val="24"/>
        </w:rPr>
        <w:t>2</w:t>
      </w:r>
      <w:r w:rsidRPr="002D1865">
        <w:rPr>
          <w:rFonts w:hint="eastAsia"/>
          <w:sz w:val="24"/>
        </w:rPr>
        <w:t>部</w:t>
      </w:r>
    </w:p>
    <w:p w:rsidR="002D1865" w:rsidRPr="002D1865" w:rsidRDefault="002D1865" w:rsidP="002D1865">
      <w:pPr>
        <w:spacing w:line="480" w:lineRule="auto"/>
        <w:ind w:firstLineChars="50" w:firstLine="120"/>
        <w:rPr>
          <w:rFonts w:hint="eastAsia"/>
          <w:sz w:val="24"/>
        </w:rPr>
      </w:pPr>
      <w:r w:rsidRPr="002D1865">
        <w:rPr>
          <w:rFonts w:hint="eastAsia"/>
          <w:sz w:val="24"/>
        </w:rPr>
        <w:t xml:space="preserve"> </w:t>
      </w:r>
      <w:r w:rsidRPr="002D1865">
        <w:rPr>
          <w:sz w:val="24"/>
        </w:rPr>
        <w:t>5</w:t>
      </w:r>
      <w:r w:rsidRPr="002D1865">
        <w:rPr>
          <w:rFonts w:hint="eastAsia"/>
          <w:sz w:val="24"/>
        </w:rPr>
        <w:t>、</w:t>
      </w:r>
      <w:r w:rsidRPr="002D1865">
        <w:rPr>
          <w:rFonts w:hint="eastAsia"/>
          <w:sz w:val="24"/>
        </w:rPr>
        <w:t xml:space="preserve">  </w:t>
      </w:r>
      <w:r w:rsidRPr="002D1865">
        <w:rPr>
          <w:rFonts w:hint="eastAsia"/>
          <w:sz w:val="24"/>
        </w:rPr>
        <w:t>打印纸</w:t>
      </w:r>
      <w:r w:rsidRPr="002D1865">
        <w:rPr>
          <w:rFonts w:hint="eastAsia"/>
          <w:sz w:val="24"/>
        </w:rPr>
        <w:t xml:space="preserve">                         30</w:t>
      </w:r>
      <w:r w:rsidRPr="002D1865">
        <w:rPr>
          <w:rFonts w:hint="eastAsia"/>
          <w:sz w:val="24"/>
        </w:rPr>
        <w:t>卷</w:t>
      </w:r>
    </w:p>
    <w:p w:rsidR="002D1865" w:rsidRPr="002D1865" w:rsidRDefault="002D1865" w:rsidP="002D1865">
      <w:pPr>
        <w:spacing w:line="480" w:lineRule="auto"/>
        <w:ind w:firstLineChars="50" w:firstLine="120"/>
        <w:rPr>
          <w:rFonts w:hint="eastAsia"/>
          <w:sz w:val="24"/>
        </w:rPr>
      </w:pPr>
      <w:r w:rsidRPr="002D1865">
        <w:rPr>
          <w:rFonts w:hint="eastAsia"/>
          <w:sz w:val="24"/>
        </w:rPr>
        <w:t xml:space="preserve"> 6</w:t>
      </w:r>
      <w:r w:rsidRPr="002D1865">
        <w:rPr>
          <w:rFonts w:hint="eastAsia"/>
          <w:sz w:val="24"/>
        </w:rPr>
        <w:t>、</w:t>
      </w:r>
      <w:r w:rsidRPr="002D1865">
        <w:rPr>
          <w:rFonts w:hint="eastAsia"/>
          <w:sz w:val="24"/>
        </w:rPr>
        <w:t xml:space="preserve">  </w:t>
      </w:r>
      <w:r w:rsidRPr="002D1865">
        <w:rPr>
          <w:rFonts w:hint="eastAsia"/>
          <w:sz w:val="24"/>
        </w:rPr>
        <w:t>一次性吹管</w:t>
      </w:r>
      <w:r w:rsidRPr="002D1865">
        <w:rPr>
          <w:rFonts w:hint="eastAsia"/>
          <w:sz w:val="24"/>
        </w:rPr>
        <w:t xml:space="preserve">                 </w:t>
      </w:r>
      <w:r w:rsidRPr="002D1865">
        <w:rPr>
          <w:sz w:val="24"/>
        </w:rPr>
        <w:t>60</w:t>
      </w:r>
      <w:r w:rsidRPr="002D1865">
        <w:rPr>
          <w:rFonts w:hint="eastAsia"/>
          <w:sz w:val="24"/>
        </w:rPr>
        <w:t>个</w:t>
      </w:r>
    </w:p>
    <w:p w:rsidR="002D1865" w:rsidRDefault="002D1865" w:rsidP="002D1865">
      <w:pPr>
        <w:spacing w:line="480" w:lineRule="auto"/>
        <w:rPr>
          <w:rFonts w:hint="eastAsia"/>
        </w:rPr>
      </w:pPr>
      <w:r>
        <w:rPr>
          <w:rFonts w:hint="eastAsia"/>
        </w:rPr>
        <w:t xml:space="preserve">  </w:t>
      </w:r>
    </w:p>
    <w:p w:rsidR="002D1865" w:rsidRDefault="002D1865" w:rsidP="002D1865">
      <w:pPr>
        <w:rPr>
          <w:rFonts w:hint="eastAsia"/>
        </w:rPr>
      </w:pPr>
    </w:p>
    <w:p w:rsidR="002D1865" w:rsidRPr="002D1865" w:rsidRDefault="002D1865" w:rsidP="002D1865">
      <w:pPr>
        <w:widowControl/>
        <w:tabs>
          <w:tab w:val="left" w:pos="360"/>
        </w:tabs>
        <w:spacing w:line="480" w:lineRule="auto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</w:p>
    <w:p w:rsidR="002D1865" w:rsidRDefault="002D1865" w:rsidP="002D1865">
      <w:pPr>
        <w:widowControl/>
        <w:tabs>
          <w:tab w:val="left" w:pos="360"/>
        </w:tabs>
        <w:spacing w:line="480" w:lineRule="auto"/>
        <w:jc w:val="left"/>
        <w:rPr>
          <w:rFonts w:ascii="华文仿宋" w:eastAsia="华文仿宋" w:hAnsi="华文仿宋" w:hint="eastAsia"/>
          <w:sz w:val="24"/>
        </w:rPr>
      </w:pPr>
    </w:p>
    <w:sectPr w:rsidR="002D1865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BD" w:rsidRDefault="007C4ABD">
      <w:r>
        <w:separator/>
      </w:r>
    </w:p>
  </w:endnote>
  <w:endnote w:type="continuationSeparator" w:id="0">
    <w:p w:rsidR="007C4ABD" w:rsidRDefault="007C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BD" w:rsidRDefault="007C4ABD">
      <w:r>
        <w:separator/>
      </w:r>
    </w:p>
  </w:footnote>
  <w:footnote w:type="continuationSeparator" w:id="0">
    <w:p w:rsidR="007C4ABD" w:rsidRDefault="007C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0E3095"/>
    <w:multiLevelType w:val="hybridMultilevel"/>
    <w:tmpl w:val="F87AFBDE"/>
    <w:lvl w:ilvl="0" w:tplc="A634BDAC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6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9B0255D"/>
    <w:multiLevelType w:val="multilevel"/>
    <w:tmpl w:val="49B0255D"/>
    <w:lvl w:ilvl="0">
      <w:start w:val="10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hAnsi="宋体"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5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6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8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3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5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2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71D665D"/>
    <w:multiLevelType w:val="multilevel"/>
    <w:tmpl w:val="771D665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7"/>
  </w:num>
  <w:num w:numId="5">
    <w:abstractNumId w:val="19"/>
  </w:num>
  <w:num w:numId="6">
    <w:abstractNumId w:val="5"/>
  </w:num>
  <w:num w:numId="7">
    <w:abstractNumId w:val="20"/>
  </w:num>
  <w:num w:numId="8">
    <w:abstractNumId w:val="36"/>
  </w:num>
  <w:num w:numId="9">
    <w:abstractNumId w:val="35"/>
  </w:num>
  <w:num w:numId="10">
    <w:abstractNumId w:val="42"/>
  </w:num>
  <w:num w:numId="11">
    <w:abstractNumId w:val="7"/>
  </w:num>
  <w:num w:numId="12">
    <w:abstractNumId w:val="8"/>
  </w:num>
  <w:num w:numId="13">
    <w:abstractNumId w:val="47"/>
  </w:num>
  <w:num w:numId="14">
    <w:abstractNumId w:val="18"/>
  </w:num>
  <w:num w:numId="15">
    <w:abstractNumId w:val="17"/>
  </w:num>
  <w:num w:numId="16">
    <w:abstractNumId w:val="6"/>
  </w:num>
  <w:num w:numId="17">
    <w:abstractNumId w:val="34"/>
  </w:num>
  <w:num w:numId="18">
    <w:abstractNumId w:val="38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4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3"/>
  </w:num>
  <w:num w:numId="30">
    <w:abstractNumId w:val="9"/>
  </w:num>
  <w:num w:numId="31">
    <w:abstractNumId w:val="33"/>
  </w:num>
  <w:num w:numId="32">
    <w:abstractNumId w:val="24"/>
  </w:num>
  <w:num w:numId="33">
    <w:abstractNumId w:val="0"/>
  </w:num>
  <w:num w:numId="34">
    <w:abstractNumId w:val="25"/>
  </w:num>
  <w:num w:numId="35">
    <w:abstractNumId w:val="39"/>
  </w:num>
  <w:num w:numId="36">
    <w:abstractNumId w:val="16"/>
  </w:num>
  <w:num w:numId="37">
    <w:abstractNumId w:val="15"/>
  </w:num>
  <w:num w:numId="38">
    <w:abstractNumId w:val="32"/>
  </w:num>
  <w:num w:numId="39">
    <w:abstractNumId w:val="23"/>
  </w:num>
  <w:num w:numId="40">
    <w:abstractNumId w:val="43"/>
  </w:num>
  <w:num w:numId="41">
    <w:abstractNumId w:val="26"/>
  </w:num>
  <w:num w:numId="42">
    <w:abstractNumId w:val="46"/>
  </w:num>
  <w:num w:numId="43">
    <w:abstractNumId w:val="41"/>
  </w:num>
  <w:num w:numId="44">
    <w:abstractNumId w:val="10"/>
  </w:num>
  <w:num w:numId="45">
    <w:abstractNumId w:val="45"/>
  </w:num>
  <w:num w:numId="46">
    <w:abstractNumId w:val="44"/>
  </w:num>
  <w:num w:numId="47">
    <w:abstractNumId w:val="2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B5532"/>
    <w:rsid w:val="000E0D8F"/>
    <w:rsid w:val="00134DC0"/>
    <w:rsid w:val="001473E3"/>
    <w:rsid w:val="001C148A"/>
    <w:rsid w:val="00203D0E"/>
    <w:rsid w:val="00245B7C"/>
    <w:rsid w:val="00256D57"/>
    <w:rsid w:val="002A772C"/>
    <w:rsid w:val="002D1865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D51CA"/>
    <w:rsid w:val="003F70CB"/>
    <w:rsid w:val="004358AB"/>
    <w:rsid w:val="00436521"/>
    <w:rsid w:val="004729D0"/>
    <w:rsid w:val="00492D6D"/>
    <w:rsid w:val="004A46C1"/>
    <w:rsid w:val="004B3F85"/>
    <w:rsid w:val="004C72FB"/>
    <w:rsid w:val="00527B71"/>
    <w:rsid w:val="0053081A"/>
    <w:rsid w:val="0054521F"/>
    <w:rsid w:val="00556D76"/>
    <w:rsid w:val="005F0160"/>
    <w:rsid w:val="00613918"/>
    <w:rsid w:val="006326BE"/>
    <w:rsid w:val="006350A2"/>
    <w:rsid w:val="00656767"/>
    <w:rsid w:val="00656AAC"/>
    <w:rsid w:val="006579CF"/>
    <w:rsid w:val="00685F6D"/>
    <w:rsid w:val="006866A2"/>
    <w:rsid w:val="006941F4"/>
    <w:rsid w:val="006C23B9"/>
    <w:rsid w:val="006F2350"/>
    <w:rsid w:val="007010C7"/>
    <w:rsid w:val="007053BC"/>
    <w:rsid w:val="00720AE7"/>
    <w:rsid w:val="00727C8D"/>
    <w:rsid w:val="00743860"/>
    <w:rsid w:val="00771A33"/>
    <w:rsid w:val="00774A05"/>
    <w:rsid w:val="007859C8"/>
    <w:rsid w:val="00793671"/>
    <w:rsid w:val="007A55D0"/>
    <w:rsid w:val="007C4ABD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6FE0"/>
    <w:rsid w:val="00AE4AFF"/>
    <w:rsid w:val="00B0550B"/>
    <w:rsid w:val="00B20C6F"/>
    <w:rsid w:val="00B53827"/>
    <w:rsid w:val="00B73C1D"/>
    <w:rsid w:val="00BB4889"/>
    <w:rsid w:val="00C121C7"/>
    <w:rsid w:val="00C509B8"/>
    <w:rsid w:val="00C60672"/>
    <w:rsid w:val="00C614D1"/>
    <w:rsid w:val="00C66BBF"/>
    <w:rsid w:val="00C768D6"/>
    <w:rsid w:val="00CC2062"/>
    <w:rsid w:val="00CE2A70"/>
    <w:rsid w:val="00D04901"/>
    <w:rsid w:val="00D3078A"/>
    <w:rsid w:val="00D959DC"/>
    <w:rsid w:val="00DA61CA"/>
    <w:rsid w:val="00DB442C"/>
    <w:rsid w:val="00DE55E7"/>
    <w:rsid w:val="00E71B8F"/>
    <w:rsid w:val="00EB2AC7"/>
    <w:rsid w:val="00EB3885"/>
    <w:rsid w:val="00EC5C3B"/>
    <w:rsid w:val="00ED12FA"/>
    <w:rsid w:val="00ED1A32"/>
    <w:rsid w:val="00EF2F2F"/>
    <w:rsid w:val="00F06270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D34F60-5F27-4897-BE7A-3F749D8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2D18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85839-A885-41C3-A51F-CB2010EC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2018-03-23T02:47:00Z</dcterms:created>
  <dcterms:modified xsi:type="dcterms:W3CDTF">2018-05-10T07:17:00Z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