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604"/>
        <w:gridCol w:w="1067"/>
        <w:gridCol w:w="800"/>
        <w:gridCol w:w="801"/>
        <w:gridCol w:w="800"/>
        <w:gridCol w:w="1496"/>
      </w:tblGrid>
      <w:tr w:rsidR="00EB3885" w:rsidTr="00CA7F1D">
        <w:trPr>
          <w:trHeight w:val="69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793671" w:rsidP="006326BE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等离子手术刀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CA7F1D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CA7F1D" w:rsidP="00CA7F1D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</w:tr>
      <w:tr w:rsidR="00EB3885" w:rsidTr="00CA7F1D">
        <w:trPr>
          <w:trHeight w:val="502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CA7F1D">
        <w:trPr>
          <w:trHeight w:val="44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CA7F1D">
        <w:trPr>
          <w:trHeight w:val="47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793671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等离子手术刀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CA7F1D" w:rsidP="00CA7F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CA7F1D" w:rsidP="00CA7F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A0" w:rsidRDefault="00AA05A0" w:rsidP="00AA05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中医院耳鼻喉科</w:t>
            </w:r>
          </w:p>
        </w:tc>
      </w:tr>
      <w:tr w:rsidR="006941F4" w:rsidTr="00CA7F1D">
        <w:trPr>
          <w:trHeight w:val="539"/>
          <w:jc w:val="center"/>
        </w:trPr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CA7F1D" w:rsidP="00CA7F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023B4E" w:rsidRDefault="00023B4E" w:rsidP="00023B4E">
      <w:pPr>
        <w:spacing w:line="360" w:lineRule="auto"/>
        <w:rPr>
          <w:sz w:val="24"/>
        </w:rPr>
      </w:pP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1、</w:t>
      </w:r>
      <w:r w:rsidR="00023B4E" w:rsidRPr="0059303B">
        <w:rPr>
          <w:rFonts w:ascii="宋体" w:hAnsi="宋体" w:hint="eastAsia"/>
          <w:sz w:val="24"/>
        </w:rPr>
        <w:t>主机有BF级别防电标志，即设备应用</w:t>
      </w:r>
      <w:proofErr w:type="gramStart"/>
      <w:r w:rsidR="00023B4E" w:rsidRPr="0059303B">
        <w:rPr>
          <w:rFonts w:ascii="宋体" w:hAnsi="宋体" w:hint="eastAsia"/>
          <w:sz w:val="24"/>
        </w:rPr>
        <w:t>部分浮地隔离</w:t>
      </w:r>
      <w:proofErr w:type="gramEnd"/>
      <w:r w:rsidR="00023B4E" w:rsidRPr="0059303B">
        <w:rPr>
          <w:rFonts w:ascii="宋体" w:hAnsi="宋体" w:hint="eastAsia"/>
          <w:sz w:val="24"/>
        </w:rPr>
        <w:t>,可安全用于体外和体内手术</w:t>
      </w:r>
      <w:r w:rsidRPr="0059303B">
        <w:rPr>
          <w:rFonts w:ascii="宋体" w:hAnsi="宋体" w:hint="eastAsia"/>
          <w:sz w:val="24"/>
        </w:rPr>
        <w:t>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2、设备匹配不同型号刀头, 可完成扁桃体、腺</w:t>
      </w:r>
      <w:proofErr w:type="gramStart"/>
      <w:r w:rsidRPr="0059303B">
        <w:rPr>
          <w:rFonts w:ascii="宋体" w:hAnsi="宋体" w:hint="eastAsia"/>
          <w:sz w:val="24"/>
        </w:rPr>
        <w:t>样体冷消融</w:t>
      </w:r>
      <w:proofErr w:type="gramEnd"/>
      <w:r w:rsidRPr="0059303B">
        <w:rPr>
          <w:rFonts w:ascii="宋体" w:hAnsi="宋体" w:hint="eastAsia"/>
          <w:sz w:val="24"/>
        </w:rPr>
        <w:t>, 喉部肿物冷消融, 软腭和舌根冷消融, 鼻甲肥大治疗等手术。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3、腺样体、扁桃体无血冷消融时必须同时具备低温止血和吸引功能。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4、必须配置自动流量温度控制器，科学控制盐水流量，降低手术温度，减少手术损伤。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5、</w:t>
      </w:r>
      <w:proofErr w:type="gramStart"/>
      <w:r w:rsidRPr="0059303B">
        <w:rPr>
          <w:rFonts w:ascii="宋体" w:hAnsi="宋体" w:hint="eastAsia"/>
          <w:sz w:val="24"/>
        </w:rPr>
        <w:t>主机双屏双显</w:t>
      </w:r>
      <w:proofErr w:type="gramEnd"/>
      <w:r w:rsidRPr="0059303B">
        <w:rPr>
          <w:rFonts w:ascii="宋体" w:hAnsi="宋体" w:hint="eastAsia"/>
          <w:sz w:val="24"/>
        </w:rPr>
        <w:t>，分别可以显示消融切割档位及热凝止血档位。消融切割档位可调范围1-9档，热凝止血可调范围1-5</w:t>
      </w:r>
      <w:r>
        <w:rPr>
          <w:rFonts w:ascii="宋体" w:hAnsi="宋体" w:hint="eastAsia"/>
          <w:sz w:val="24"/>
        </w:rPr>
        <w:t>档。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6、主机可自动识别刀头，并默认最优档位。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7、配有三功能脚踏开关，可以通过脚踏控制消融、止血。同时可以调节消融能量档位。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8、主机工作频率不高于100KHz</w:t>
      </w:r>
      <w:r>
        <w:rPr>
          <w:rFonts w:ascii="宋体" w:hAnsi="宋体" w:hint="eastAsia"/>
          <w:sz w:val="24"/>
        </w:rPr>
        <w:t>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9、电压100-240VAC，电流≤8Amp,输出功率≤400W。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10、工作温度：40—70 度。热损伤深度100-200微米。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1</w:t>
      </w:r>
      <w:r w:rsidR="00023B4E">
        <w:rPr>
          <w:rFonts w:ascii="宋体" w:hAnsi="宋体" w:hint="eastAsia"/>
          <w:sz w:val="24"/>
        </w:rPr>
        <w:t>1</w:t>
      </w:r>
      <w:r w:rsidRPr="0059303B">
        <w:rPr>
          <w:rFonts w:ascii="宋体" w:hAnsi="宋体" w:hint="eastAsia"/>
          <w:sz w:val="24"/>
        </w:rPr>
        <w:t>、主机具备区别报警功能。出现电源限制或过载时发出间歇性双音报警；当连接错误时发出间歇性单音报警。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1</w:t>
      </w:r>
      <w:r w:rsidR="00023B4E">
        <w:rPr>
          <w:rFonts w:ascii="宋体" w:hAnsi="宋体" w:hint="eastAsia"/>
          <w:sz w:val="24"/>
        </w:rPr>
        <w:t>2</w:t>
      </w:r>
      <w:r w:rsidRPr="0059303B">
        <w:rPr>
          <w:rFonts w:ascii="宋体" w:hAnsi="宋体" w:hint="eastAsia"/>
          <w:sz w:val="24"/>
        </w:rPr>
        <w:t>、为满足手术室灵活摆放需要，脚踏连线长度不低于4.</w:t>
      </w:r>
      <w:r w:rsidR="00023B4E">
        <w:rPr>
          <w:rFonts w:ascii="宋体" w:hAnsi="宋体" w:hint="eastAsia"/>
          <w:sz w:val="24"/>
        </w:rPr>
        <w:t>5</w:t>
      </w:r>
      <w:r w:rsidRPr="0059303B">
        <w:rPr>
          <w:rFonts w:ascii="宋体" w:hAnsi="宋体" w:hint="eastAsia"/>
          <w:sz w:val="24"/>
        </w:rPr>
        <w:t>米，磁控线不低于4.5米</w:t>
      </w:r>
      <w:r>
        <w:rPr>
          <w:rFonts w:ascii="宋体" w:hAnsi="宋体" w:hint="eastAsia"/>
          <w:sz w:val="24"/>
        </w:rPr>
        <w:t>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 w:rsidRPr="0059303B">
        <w:rPr>
          <w:rFonts w:ascii="宋体" w:hAnsi="宋体" w:hint="eastAsia"/>
          <w:sz w:val="24"/>
        </w:rPr>
        <w:t>1</w:t>
      </w:r>
      <w:r w:rsidR="00023B4E">
        <w:rPr>
          <w:rFonts w:ascii="宋体" w:hAnsi="宋体" w:hint="eastAsia"/>
          <w:sz w:val="24"/>
        </w:rPr>
        <w:t>3</w:t>
      </w:r>
      <w:r w:rsidRPr="0059303B">
        <w:rPr>
          <w:rFonts w:ascii="宋体" w:hAnsi="宋体" w:hint="eastAsia"/>
          <w:sz w:val="24"/>
        </w:rPr>
        <w:t>、为保证设备使用安全，要求主机以及相应配件、</w:t>
      </w:r>
      <w:r w:rsidR="00203101">
        <w:rPr>
          <w:rFonts w:ascii="宋体" w:hAnsi="宋体" w:hint="eastAsia"/>
          <w:sz w:val="24"/>
        </w:rPr>
        <w:t>器械</w:t>
      </w:r>
      <w:r w:rsidRPr="0059303B">
        <w:rPr>
          <w:rFonts w:ascii="宋体" w:hAnsi="宋体" w:hint="eastAsia"/>
          <w:sz w:val="24"/>
        </w:rPr>
        <w:t>为同一品牌。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023B4E">
        <w:rPr>
          <w:rFonts w:ascii="宋体" w:hAnsi="宋体" w:hint="eastAsia"/>
          <w:sz w:val="24"/>
        </w:rPr>
        <w:t>4</w:t>
      </w:r>
      <w:r w:rsidRPr="0059303B">
        <w:rPr>
          <w:rFonts w:ascii="宋体" w:hAnsi="宋体" w:hint="eastAsia"/>
          <w:sz w:val="24"/>
        </w:rPr>
        <w:t>、刀头工作最大电流≤3.5A，切割温度≤55°，止血温度≤70°。</w:t>
      </w:r>
    </w:p>
    <w:p w:rsidR="00CA7F1D" w:rsidRPr="0059303B" w:rsidRDefault="00CA7F1D" w:rsidP="00023B4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 w:rsidR="00023B4E">
        <w:rPr>
          <w:rFonts w:ascii="宋体" w:hAnsi="宋体" w:hint="eastAsia"/>
          <w:sz w:val="24"/>
        </w:rPr>
        <w:t>5</w:t>
      </w:r>
      <w:r w:rsidRPr="0059303B">
        <w:rPr>
          <w:rFonts w:ascii="宋体" w:hAnsi="宋体" w:hint="eastAsia"/>
          <w:sz w:val="24"/>
        </w:rPr>
        <w:t>、刀头与连接电缆一体，主机自动识别刀头并且自动调整工作功率。</w:t>
      </w:r>
    </w:p>
    <w:p w:rsidR="00CA7F1D" w:rsidRPr="00203101" w:rsidRDefault="00CA7F1D" w:rsidP="00023B4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="00023B4E">
        <w:rPr>
          <w:rFonts w:ascii="宋体" w:hAnsi="宋体" w:cs="宋体" w:hint="eastAsia"/>
          <w:sz w:val="24"/>
        </w:rPr>
        <w:t>6</w:t>
      </w:r>
      <w:r w:rsidRPr="0059303B">
        <w:rPr>
          <w:rFonts w:ascii="宋体" w:hAnsi="宋体" w:cs="宋体" w:hint="eastAsia"/>
          <w:sz w:val="24"/>
        </w:rPr>
        <w:t>、喉部肿瘤和声</w:t>
      </w:r>
      <w:r w:rsidRPr="00203101">
        <w:rPr>
          <w:rFonts w:ascii="宋体" w:hAnsi="宋体" w:hint="eastAsia"/>
          <w:sz w:val="24"/>
        </w:rPr>
        <w:t>带息肉刀头：长度≦400mm, 前端直径≦4.5mm。</w:t>
      </w:r>
    </w:p>
    <w:p w:rsidR="00CA7F1D" w:rsidRPr="00203101" w:rsidRDefault="00023B4E" w:rsidP="00023B4E">
      <w:pPr>
        <w:spacing w:line="360" w:lineRule="auto"/>
        <w:rPr>
          <w:rFonts w:ascii="宋体" w:hAnsi="宋体"/>
          <w:sz w:val="24"/>
        </w:rPr>
      </w:pPr>
      <w:r w:rsidRPr="00203101">
        <w:rPr>
          <w:rFonts w:ascii="宋体" w:hAnsi="宋体" w:hint="eastAsia"/>
          <w:sz w:val="24"/>
        </w:rPr>
        <w:t>17</w:t>
      </w:r>
      <w:r w:rsidR="00CA7F1D" w:rsidRPr="00203101">
        <w:rPr>
          <w:rFonts w:ascii="宋体" w:hAnsi="宋体" w:hint="eastAsia"/>
          <w:sz w:val="24"/>
        </w:rPr>
        <w:t>、鼻颅底手术刀头：电极为一体化电极片，电极孔与刀头负压孔呈重叠</w:t>
      </w:r>
      <w:r w:rsidR="00CA7F1D" w:rsidRPr="0059303B">
        <w:rPr>
          <w:rFonts w:ascii="宋体" w:hAnsi="宋体" w:hint="eastAsia"/>
          <w:sz w:val="24"/>
        </w:rPr>
        <w:t>。刀头具有注水管、负压吸引管，其中注水开口位于刀头弯位下方更好保证注水通畅，有效工作长度≦13ＣＭ,直径≦0.5ＣＭ。</w:t>
      </w:r>
    </w:p>
    <w:p w:rsidR="00CA7F1D" w:rsidRDefault="00023B4E" w:rsidP="00023B4E">
      <w:pPr>
        <w:spacing w:line="360" w:lineRule="auto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18</w:t>
      </w:r>
      <w:r w:rsidR="00CA7F1D" w:rsidRPr="0059303B">
        <w:rPr>
          <w:rFonts w:ascii="宋体" w:hAnsi="宋体" w:hint="eastAsia"/>
          <w:sz w:val="24"/>
        </w:rPr>
        <w:t>、鼻刀头: 长度≥</w:t>
      </w:r>
      <w:r w:rsidR="00203101">
        <w:rPr>
          <w:rFonts w:ascii="宋体" w:hAnsi="宋体" w:hint="eastAsia"/>
          <w:sz w:val="24"/>
        </w:rPr>
        <w:t>100</w:t>
      </w:r>
      <w:r w:rsidR="00CA7F1D" w:rsidRPr="0059303B">
        <w:rPr>
          <w:rFonts w:ascii="宋体" w:hAnsi="宋体" w:hint="eastAsia"/>
          <w:sz w:val="24"/>
        </w:rPr>
        <w:t>mm，远端可≦150度弯曲，远端弯曲部分长度≥40mm，前端直径≦1.5mm。</w:t>
      </w:r>
    </w:p>
    <w:p w:rsidR="00CA7F1D" w:rsidRPr="00203101" w:rsidRDefault="00CA7F1D" w:rsidP="00CA7F1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CA7F1D" w:rsidRPr="00023B4E" w:rsidRDefault="00023B4E" w:rsidP="00CA7F1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03101">
        <w:rPr>
          <w:rFonts w:ascii="宋体" w:hAnsi="宋体" w:hint="eastAsia"/>
          <w:sz w:val="24"/>
        </w:rPr>
        <w:t>主要配置：</w:t>
      </w:r>
    </w:p>
    <w:p w:rsidR="00CA7F1D" w:rsidRPr="00023B4E" w:rsidRDefault="00CA7F1D" w:rsidP="00CA7F1D">
      <w:pPr>
        <w:ind w:firstLine="280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>1    等离子刀主机</w:t>
      </w:r>
      <w:r w:rsidR="00B47605">
        <w:rPr>
          <w:rFonts w:ascii="宋体" w:hAnsi="宋体" w:hint="eastAsia"/>
          <w:sz w:val="24"/>
        </w:rPr>
        <w:t xml:space="preserve">                   1套</w:t>
      </w:r>
      <w:r w:rsidRPr="00023B4E">
        <w:rPr>
          <w:rFonts w:ascii="宋体" w:hAnsi="宋体" w:hint="eastAsia"/>
          <w:sz w:val="24"/>
        </w:rPr>
        <w:t xml:space="preserve">  </w:t>
      </w:r>
    </w:p>
    <w:p w:rsidR="00CA7F1D" w:rsidRPr="00023B4E" w:rsidRDefault="00CA7F1D" w:rsidP="00CA7F1D">
      <w:pPr>
        <w:ind w:firstLine="280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 xml:space="preserve">2    三功能脚踏开关                </w:t>
      </w:r>
      <w:r w:rsidR="00B47605">
        <w:rPr>
          <w:rFonts w:ascii="宋体" w:hAnsi="宋体" w:hint="eastAsia"/>
          <w:sz w:val="24"/>
        </w:rPr>
        <w:t xml:space="preserve"> </w:t>
      </w:r>
      <w:r w:rsidRPr="00023B4E">
        <w:rPr>
          <w:rFonts w:ascii="宋体" w:hAnsi="宋体" w:hint="eastAsia"/>
          <w:sz w:val="24"/>
        </w:rPr>
        <w:t>1</w:t>
      </w:r>
      <w:r w:rsidR="00B47605">
        <w:rPr>
          <w:rFonts w:ascii="宋体" w:hAnsi="宋体" w:hint="eastAsia"/>
          <w:sz w:val="24"/>
        </w:rPr>
        <w:t>套</w:t>
      </w:r>
      <w:r w:rsidRPr="00023B4E">
        <w:rPr>
          <w:rFonts w:ascii="宋体" w:hAnsi="宋体" w:hint="eastAsia"/>
          <w:sz w:val="24"/>
        </w:rPr>
        <w:t xml:space="preserve">   </w:t>
      </w:r>
    </w:p>
    <w:p w:rsidR="00CA7F1D" w:rsidRPr="00023B4E" w:rsidRDefault="00CA7F1D" w:rsidP="00CA7F1D">
      <w:pPr>
        <w:ind w:firstLine="280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 xml:space="preserve">3    多功能接口电缆                </w:t>
      </w:r>
      <w:r w:rsidR="00B47605">
        <w:rPr>
          <w:rFonts w:ascii="宋体" w:hAnsi="宋体" w:hint="eastAsia"/>
          <w:sz w:val="24"/>
        </w:rPr>
        <w:t xml:space="preserve"> </w:t>
      </w:r>
      <w:r w:rsidRPr="00023B4E">
        <w:rPr>
          <w:rFonts w:ascii="宋体" w:hAnsi="宋体" w:hint="eastAsia"/>
          <w:sz w:val="24"/>
        </w:rPr>
        <w:t>1</w:t>
      </w:r>
      <w:r w:rsidR="00B47605">
        <w:rPr>
          <w:rFonts w:ascii="宋体" w:hAnsi="宋体" w:hint="eastAsia"/>
          <w:sz w:val="24"/>
        </w:rPr>
        <w:t>套</w:t>
      </w:r>
      <w:r w:rsidRPr="00023B4E">
        <w:rPr>
          <w:rFonts w:ascii="宋体" w:hAnsi="宋体" w:hint="eastAsia"/>
          <w:sz w:val="24"/>
        </w:rPr>
        <w:t xml:space="preserve">   </w:t>
      </w:r>
    </w:p>
    <w:p w:rsidR="00CA7F1D" w:rsidRPr="00023B4E" w:rsidRDefault="00CA7F1D" w:rsidP="00CA7F1D">
      <w:pPr>
        <w:ind w:firstLine="280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 xml:space="preserve">4    磁控流量控制器              </w:t>
      </w:r>
      <w:r w:rsidR="00B47605">
        <w:rPr>
          <w:rFonts w:ascii="宋体" w:hAnsi="宋体" w:hint="eastAsia"/>
          <w:sz w:val="24"/>
        </w:rPr>
        <w:t xml:space="preserve">   </w:t>
      </w:r>
      <w:r w:rsidRPr="00023B4E">
        <w:rPr>
          <w:rFonts w:ascii="宋体" w:hAnsi="宋体" w:hint="eastAsia"/>
          <w:sz w:val="24"/>
        </w:rPr>
        <w:t>1</w:t>
      </w:r>
      <w:r w:rsidR="00B47605">
        <w:rPr>
          <w:rFonts w:ascii="宋体" w:hAnsi="宋体" w:hint="eastAsia"/>
          <w:sz w:val="24"/>
        </w:rPr>
        <w:t>套</w:t>
      </w:r>
      <w:r w:rsidRPr="00023B4E">
        <w:rPr>
          <w:rFonts w:ascii="宋体" w:hAnsi="宋体" w:hint="eastAsia"/>
          <w:sz w:val="24"/>
        </w:rPr>
        <w:t xml:space="preserve">    </w:t>
      </w:r>
    </w:p>
    <w:p w:rsidR="00CA7F1D" w:rsidRPr="00023B4E" w:rsidRDefault="00CA7F1D" w:rsidP="00CA7F1D">
      <w:pPr>
        <w:ind w:firstLine="280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 xml:space="preserve">5    鼻甲消融电极                  </w:t>
      </w:r>
      <w:r w:rsidR="00B47605">
        <w:rPr>
          <w:rFonts w:ascii="宋体" w:hAnsi="宋体" w:hint="eastAsia"/>
          <w:sz w:val="24"/>
        </w:rPr>
        <w:t xml:space="preserve"> </w:t>
      </w:r>
      <w:r w:rsidRPr="00023B4E">
        <w:rPr>
          <w:rFonts w:ascii="宋体" w:hAnsi="宋体" w:hint="eastAsia"/>
          <w:sz w:val="24"/>
        </w:rPr>
        <w:t>1</w:t>
      </w:r>
      <w:r w:rsidR="00B47605">
        <w:rPr>
          <w:rFonts w:ascii="宋体" w:hAnsi="宋体" w:hint="eastAsia"/>
          <w:sz w:val="24"/>
        </w:rPr>
        <w:t>套</w:t>
      </w:r>
      <w:r w:rsidRPr="00023B4E">
        <w:rPr>
          <w:rFonts w:ascii="宋体" w:hAnsi="宋体" w:hint="eastAsia"/>
          <w:sz w:val="24"/>
        </w:rPr>
        <w:t xml:space="preserve">  </w:t>
      </w:r>
    </w:p>
    <w:p w:rsidR="00CA7F1D" w:rsidRPr="00023B4E" w:rsidRDefault="00CA7F1D" w:rsidP="00CA7F1D">
      <w:pPr>
        <w:ind w:firstLine="280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>6    软腭舌根消融电极</w:t>
      </w:r>
      <w:r w:rsidR="00B47605">
        <w:rPr>
          <w:rFonts w:ascii="宋体" w:hAnsi="宋体" w:hint="eastAsia"/>
          <w:sz w:val="24"/>
        </w:rPr>
        <w:t xml:space="preserve">               1套</w:t>
      </w:r>
    </w:p>
    <w:p w:rsidR="00CA7F1D" w:rsidRPr="00023B4E" w:rsidRDefault="00CA7F1D" w:rsidP="00CA7F1D">
      <w:pPr>
        <w:ind w:firstLine="280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 xml:space="preserve">7    扁桃体腺样体消融电极        </w:t>
      </w:r>
      <w:r w:rsidR="00B47605">
        <w:rPr>
          <w:rFonts w:ascii="宋体" w:hAnsi="宋体" w:hint="eastAsia"/>
          <w:sz w:val="24"/>
        </w:rPr>
        <w:t xml:space="preserve">   </w:t>
      </w:r>
      <w:r w:rsidRPr="00023B4E">
        <w:rPr>
          <w:rFonts w:ascii="宋体" w:hAnsi="宋体" w:hint="eastAsia"/>
          <w:sz w:val="24"/>
        </w:rPr>
        <w:t>1</w:t>
      </w:r>
      <w:r w:rsidR="00B47605">
        <w:rPr>
          <w:rFonts w:ascii="宋体" w:hAnsi="宋体" w:hint="eastAsia"/>
          <w:sz w:val="24"/>
        </w:rPr>
        <w:t>套</w:t>
      </w:r>
      <w:r w:rsidRPr="00023B4E">
        <w:rPr>
          <w:rFonts w:ascii="宋体" w:hAnsi="宋体" w:hint="eastAsia"/>
          <w:sz w:val="24"/>
        </w:rPr>
        <w:t xml:space="preserve">  </w:t>
      </w:r>
    </w:p>
    <w:p w:rsidR="00CA7F1D" w:rsidRPr="00023B4E" w:rsidRDefault="00CA7F1D" w:rsidP="00CA7F1D">
      <w:pPr>
        <w:spacing w:line="480" w:lineRule="atLeast"/>
        <w:rPr>
          <w:rFonts w:ascii="宋体" w:hAnsi="宋体"/>
          <w:sz w:val="24"/>
        </w:rPr>
      </w:pPr>
      <w:r w:rsidRPr="00023B4E">
        <w:rPr>
          <w:rFonts w:ascii="宋体" w:hAnsi="宋体" w:hint="eastAsia"/>
          <w:sz w:val="24"/>
        </w:rPr>
        <w:t xml:space="preserve">  </w:t>
      </w:r>
      <w:r w:rsidR="00B47605">
        <w:rPr>
          <w:rFonts w:ascii="宋体" w:hAnsi="宋体" w:hint="eastAsia"/>
          <w:sz w:val="24"/>
        </w:rPr>
        <w:t xml:space="preserve"> </w:t>
      </w:r>
      <w:r w:rsidRPr="00023B4E">
        <w:rPr>
          <w:rFonts w:ascii="宋体" w:hAnsi="宋体" w:hint="eastAsia"/>
          <w:sz w:val="24"/>
        </w:rPr>
        <w:t>8    喉部消融电极                   1</w:t>
      </w:r>
      <w:r w:rsidR="00B47605">
        <w:rPr>
          <w:rFonts w:ascii="宋体" w:hAnsi="宋体" w:hint="eastAsia"/>
          <w:sz w:val="24"/>
        </w:rPr>
        <w:t>套</w:t>
      </w:r>
      <w:r w:rsidRPr="00023B4E">
        <w:rPr>
          <w:rFonts w:ascii="宋体" w:hAnsi="宋体" w:hint="eastAsia"/>
          <w:sz w:val="24"/>
        </w:rPr>
        <w:t xml:space="preserve">  </w:t>
      </w:r>
    </w:p>
    <w:p w:rsidR="00F64088" w:rsidRPr="00023B4E" w:rsidRDefault="00F64088" w:rsidP="00CA7F1D">
      <w:pPr>
        <w:rPr>
          <w:rFonts w:ascii="宋体" w:hAnsi="宋体"/>
          <w:sz w:val="24"/>
        </w:rPr>
      </w:pPr>
    </w:p>
    <w:sectPr w:rsidR="00F64088" w:rsidRPr="00023B4E" w:rsidSect="00444CE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19" w:rsidRDefault="00C96219">
      <w:r>
        <w:separator/>
      </w:r>
    </w:p>
  </w:endnote>
  <w:endnote w:type="continuationSeparator" w:id="0">
    <w:p w:rsidR="00C96219" w:rsidRDefault="00C9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19" w:rsidRDefault="00C96219">
      <w:r>
        <w:separator/>
      </w:r>
    </w:p>
  </w:footnote>
  <w:footnote w:type="continuationSeparator" w:id="0">
    <w:p w:rsidR="00C96219" w:rsidRDefault="00C9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23B4E"/>
    <w:rsid w:val="00134DC0"/>
    <w:rsid w:val="001C148A"/>
    <w:rsid w:val="00203101"/>
    <w:rsid w:val="0023345D"/>
    <w:rsid w:val="002F4FD2"/>
    <w:rsid w:val="00323B43"/>
    <w:rsid w:val="00363D0C"/>
    <w:rsid w:val="003D37D8"/>
    <w:rsid w:val="003F70CB"/>
    <w:rsid w:val="004358AB"/>
    <w:rsid w:val="00444CEE"/>
    <w:rsid w:val="00492D6D"/>
    <w:rsid w:val="0054521F"/>
    <w:rsid w:val="006326BE"/>
    <w:rsid w:val="006941F4"/>
    <w:rsid w:val="00720AE7"/>
    <w:rsid w:val="00771A33"/>
    <w:rsid w:val="00793671"/>
    <w:rsid w:val="00801E0C"/>
    <w:rsid w:val="00860361"/>
    <w:rsid w:val="008B7726"/>
    <w:rsid w:val="008C48FE"/>
    <w:rsid w:val="009B0D4F"/>
    <w:rsid w:val="00A212E3"/>
    <w:rsid w:val="00AA05A0"/>
    <w:rsid w:val="00AA6FE0"/>
    <w:rsid w:val="00AE4AFF"/>
    <w:rsid w:val="00B47605"/>
    <w:rsid w:val="00B73C1D"/>
    <w:rsid w:val="00B74439"/>
    <w:rsid w:val="00BB4889"/>
    <w:rsid w:val="00C96219"/>
    <w:rsid w:val="00CA7F1D"/>
    <w:rsid w:val="00D959DC"/>
    <w:rsid w:val="00DB442C"/>
    <w:rsid w:val="00DD48F7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5:docId w15:val="{D3E1F758-C9DD-4577-AFCB-79757D9A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E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444CEE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444CEE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444CEE"/>
  </w:style>
  <w:style w:type="character" w:styleId="a5">
    <w:name w:val="Hyperlink"/>
    <w:rsid w:val="00444CEE"/>
    <w:rPr>
      <w:color w:val="0000FF"/>
      <w:u w:val="single"/>
    </w:rPr>
  </w:style>
  <w:style w:type="paragraph" w:styleId="a3">
    <w:name w:val="header"/>
    <w:basedOn w:val="a"/>
    <w:link w:val="Char"/>
    <w:unhideWhenUsed/>
    <w:rsid w:val="00444C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444CEE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977</Characters>
  <Application>Microsoft Office Word</Application>
  <DocSecurity>0</DocSecurity>
  <Lines>8</Lines>
  <Paragraphs>2</Paragraphs>
  <ScaleCrop>false</ScaleCrop>
  <Company>china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7</cp:revision>
  <dcterms:created xsi:type="dcterms:W3CDTF">2018-03-19T08:40:00Z</dcterms:created>
  <dcterms:modified xsi:type="dcterms:W3CDTF">2018-04-10T06:18:00Z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