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10" w:rsidRDefault="00824810" w:rsidP="0082481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罗湖区人民医院技术需求</w:t>
      </w:r>
    </w:p>
    <w:p w:rsidR="00824810" w:rsidRDefault="00824810" w:rsidP="00824810">
      <w:pPr>
        <w:jc w:val="right"/>
        <w:rPr>
          <w:szCs w:val="24"/>
        </w:rPr>
      </w:pPr>
      <w:r>
        <w:rPr>
          <w:rFonts w:hint="eastAsia"/>
        </w:rPr>
        <w:t>单位：万元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600"/>
        <w:gridCol w:w="992"/>
        <w:gridCol w:w="961"/>
        <w:gridCol w:w="1276"/>
        <w:gridCol w:w="1023"/>
        <w:gridCol w:w="1103"/>
      </w:tblGrid>
      <w:tr w:rsidR="00824810" w:rsidTr="008B54C5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126D51" w:rsidP="00441D89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耳镜</w:t>
            </w:r>
            <w:r>
              <w:rPr>
                <w:rFonts w:ascii="宋体" w:hAnsi="宋体"/>
                <w:sz w:val="32"/>
                <w:szCs w:val="32"/>
              </w:rPr>
              <w:t>及鼻内镜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126D51" w:rsidP="00126D51">
            <w:pPr>
              <w:ind w:firstLineChars="200" w:firstLine="480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C5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</w:t>
            </w:r>
          </w:p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金额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126D51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="00126D51">
              <w:rPr>
                <w:rFonts w:ascii="宋体" w:hAnsi="宋体" w:cs="宋体"/>
                <w:sz w:val="24"/>
              </w:rPr>
              <w:t>24</w:t>
            </w:r>
          </w:p>
        </w:tc>
      </w:tr>
      <w:tr w:rsidR="00824810" w:rsidTr="00441D89">
        <w:trPr>
          <w:trHeight w:val="54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824810" w:rsidTr="00441D89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24810" w:rsidTr="00441D89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8B54C5" w:rsidRDefault="00126D51" w:rsidP="00441D89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耳镜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8B54C5" w:rsidRDefault="00126D51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8B54C5">
              <w:rPr>
                <w:rFonts w:ascii="宋体" w:hAnsi="宋体"/>
                <w:sz w:val="32"/>
                <w:szCs w:val="32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8B54C5" w:rsidRDefault="00126D51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8B54C5">
              <w:rPr>
                <w:rFonts w:ascii="宋体" w:hAnsi="宋体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8B54C5" w:rsidRDefault="00126D51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8B54C5">
              <w:rPr>
                <w:rFonts w:ascii="宋体" w:hAnsi="宋体"/>
                <w:sz w:val="32"/>
                <w:szCs w:val="32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8B54C5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126D51" w:rsidTr="00441D89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51" w:rsidRDefault="00126D51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51" w:rsidRPr="00824810" w:rsidRDefault="00126D51" w:rsidP="00441D89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鼻内镜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51" w:rsidRPr="008B54C5" w:rsidRDefault="00126D51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8B54C5">
              <w:rPr>
                <w:rFonts w:ascii="宋体" w:hAnsi="宋体" w:hint="eastAsia"/>
                <w:sz w:val="32"/>
                <w:szCs w:val="32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51" w:rsidRPr="008B54C5" w:rsidRDefault="00126D51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8B54C5"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51" w:rsidRPr="008B54C5" w:rsidRDefault="00126D51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8B54C5">
              <w:rPr>
                <w:rFonts w:ascii="宋体" w:hAnsi="宋体" w:hint="eastAsia"/>
                <w:sz w:val="32"/>
                <w:szCs w:val="32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51" w:rsidRPr="008B54C5" w:rsidRDefault="00126D51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24810" w:rsidTr="00441D89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8B54C5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8B54C5"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8B54C5" w:rsidRDefault="00126D51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8B54C5">
              <w:rPr>
                <w:rFonts w:ascii="宋体" w:hAnsi="宋体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8B54C5" w:rsidRDefault="00126D51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8B54C5">
              <w:rPr>
                <w:rFonts w:ascii="宋体" w:hAnsi="宋体"/>
                <w:sz w:val="32"/>
                <w:szCs w:val="32"/>
              </w:rPr>
              <w:t>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Pr="008B54C5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126D51" w:rsidRDefault="00126D51" w:rsidP="00126D51">
      <w:pPr>
        <w:spacing w:line="276" w:lineRule="auto"/>
        <w:rPr>
          <w:sz w:val="24"/>
          <w:szCs w:val="24"/>
        </w:rPr>
      </w:pPr>
    </w:p>
    <w:p w:rsidR="00126D51" w:rsidRDefault="00126D51" w:rsidP="00126D51">
      <w:pPr>
        <w:spacing w:line="276" w:lineRule="auto"/>
        <w:rPr>
          <w:sz w:val="24"/>
          <w:szCs w:val="24"/>
        </w:rPr>
      </w:pPr>
    </w:p>
    <w:p w:rsidR="00126D51" w:rsidRPr="0032182C" w:rsidRDefault="00126D51" w:rsidP="00126D51">
      <w:pPr>
        <w:autoSpaceDN w:val="0"/>
        <w:spacing w:line="27" w:lineRule="atLeast"/>
        <w:rPr>
          <w:rFonts w:ascii="宋体" w:hAnsi="宋体"/>
          <w:b/>
          <w:szCs w:val="21"/>
        </w:rPr>
      </w:pPr>
      <w:r w:rsidRPr="0032182C">
        <w:rPr>
          <w:rFonts w:ascii="宋体" w:hAnsi="宋体" w:hint="eastAsia"/>
          <w:b/>
          <w:szCs w:val="21"/>
        </w:rPr>
        <w:t>一、耳内镜:</w:t>
      </w:r>
      <w:r>
        <w:rPr>
          <w:rFonts w:ascii="宋体" w:hAnsi="宋体" w:hint="eastAsia"/>
          <w:b/>
          <w:szCs w:val="21"/>
        </w:rPr>
        <w:t xml:space="preserve">       </w:t>
      </w:r>
    </w:p>
    <w:p w:rsidR="00126D51" w:rsidRPr="0032182C" w:rsidRDefault="00126D51" w:rsidP="00126D51">
      <w:pPr>
        <w:autoSpaceDN w:val="0"/>
        <w:spacing w:line="27" w:lineRule="atLeast"/>
        <w:rPr>
          <w:rFonts w:ascii="宋体" w:hAnsi="宋体"/>
          <w:b/>
          <w:szCs w:val="21"/>
        </w:rPr>
      </w:pPr>
      <w:bookmarkStart w:id="0" w:name="_GoBack"/>
      <w:bookmarkEnd w:id="0"/>
    </w:p>
    <w:p w:rsidR="00126D51" w:rsidRPr="0032182C" w:rsidRDefault="00126D51" w:rsidP="00126D51">
      <w:pPr>
        <w:rPr>
          <w:rFonts w:ascii="宋体" w:hAnsi="宋体"/>
          <w:szCs w:val="21"/>
        </w:rPr>
      </w:pPr>
      <w:r w:rsidRPr="0032182C">
        <w:rPr>
          <w:rFonts w:ascii="宋体" w:hAnsi="宋体"/>
          <w:szCs w:val="21"/>
        </w:rPr>
        <w:t>1</w:t>
      </w:r>
      <w:r w:rsidRPr="0032182C">
        <w:rPr>
          <w:rFonts w:ascii="宋体" w:hAnsi="宋体" w:hint="eastAsia"/>
          <w:szCs w:val="21"/>
        </w:rPr>
        <w:t>、镜身直径2.7</w:t>
      </w:r>
      <w:r w:rsidRPr="0032182C">
        <w:rPr>
          <w:rFonts w:ascii="宋体" w:hAnsi="宋体"/>
          <w:szCs w:val="21"/>
        </w:rPr>
        <w:t>mm</w:t>
      </w:r>
      <w:r w:rsidRPr="0032182C">
        <w:rPr>
          <w:rFonts w:ascii="宋体" w:hAnsi="宋体" w:hint="eastAsia"/>
          <w:szCs w:val="21"/>
        </w:rPr>
        <w:t>、HD、超广角标识；</w:t>
      </w:r>
    </w:p>
    <w:p w:rsidR="00126D51" w:rsidRPr="0032182C" w:rsidRDefault="00126D51" w:rsidP="00126D51">
      <w:pPr>
        <w:rPr>
          <w:rFonts w:ascii="宋体" w:hAnsi="宋体"/>
          <w:szCs w:val="21"/>
        </w:rPr>
      </w:pPr>
      <w:r w:rsidRPr="0032182C">
        <w:rPr>
          <w:rFonts w:ascii="宋体" w:hAnsi="宋体"/>
          <w:szCs w:val="21"/>
        </w:rPr>
        <w:t>2</w:t>
      </w:r>
      <w:r w:rsidRPr="0032182C">
        <w:rPr>
          <w:rFonts w:ascii="宋体" w:hAnsi="宋体" w:hint="eastAsia"/>
          <w:szCs w:val="21"/>
        </w:rPr>
        <w:t>、0度、30度视角各一根；</w:t>
      </w:r>
    </w:p>
    <w:p w:rsidR="00126D51" w:rsidRPr="0032182C" w:rsidRDefault="00126D51" w:rsidP="00126D51">
      <w:pPr>
        <w:rPr>
          <w:rFonts w:ascii="宋体" w:hAnsi="宋体"/>
          <w:szCs w:val="21"/>
        </w:rPr>
      </w:pPr>
      <w:r w:rsidRPr="0032182C">
        <w:rPr>
          <w:rFonts w:ascii="宋体" w:hAnsi="宋体"/>
          <w:szCs w:val="21"/>
        </w:rPr>
        <w:t>3</w:t>
      </w:r>
      <w:r w:rsidRPr="0032182C">
        <w:rPr>
          <w:rFonts w:ascii="宋体" w:hAnsi="宋体" w:hint="eastAsia"/>
          <w:szCs w:val="21"/>
        </w:rPr>
        <w:t>、工作长度185、115</w:t>
      </w:r>
      <w:r w:rsidRPr="0032182C">
        <w:rPr>
          <w:rFonts w:ascii="宋体" w:hAnsi="宋体"/>
          <w:szCs w:val="21"/>
        </w:rPr>
        <w:t>mm</w:t>
      </w:r>
      <w:r w:rsidRPr="0032182C">
        <w:rPr>
          <w:rFonts w:ascii="宋体" w:hAnsi="宋体" w:hint="eastAsia"/>
          <w:szCs w:val="21"/>
        </w:rPr>
        <w:t>；</w:t>
      </w:r>
    </w:p>
    <w:p w:rsidR="00126D51" w:rsidRPr="0032182C" w:rsidRDefault="00126D51" w:rsidP="00126D51">
      <w:pPr>
        <w:rPr>
          <w:rFonts w:ascii="宋体" w:hAnsi="宋体"/>
          <w:szCs w:val="21"/>
        </w:rPr>
      </w:pPr>
      <w:r w:rsidRPr="00126D51">
        <w:rPr>
          <w:rFonts w:ascii="宋体" w:hAnsi="宋体" w:hint="eastAsia"/>
          <w:szCs w:val="21"/>
        </w:rPr>
        <w:t>▲</w:t>
      </w:r>
      <w:r w:rsidRPr="0032182C">
        <w:rPr>
          <w:rFonts w:ascii="宋体" w:hAnsi="宋体"/>
          <w:szCs w:val="21"/>
        </w:rPr>
        <w:t>4</w:t>
      </w:r>
      <w:r w:rsidRPr="0032182C">
        <w:rPr>
          <w:rFonts w:ascii="宋体" w:hAnsi="宋体" w:hint="eastAsia"/>
          <w:szCs w:val="21"/>
        </w:rPr>
        <w:t>、带能量识别色环</w:t>
      </w:r>
    </w:p>
    <w:p w:rsidR="00126D51" w:rsidRPr="0032182C" w:rsidRDefault="00126D51" w:rsidP="00126D51">
      <w:pPr>
        <w:rPr>
          <w:rFonts w:ascii="宋体" w:hAnsi="宋体"/>
          <w:szCs w:val="21"/>
        </w:rPr>
      </w:pPr>
      <w:r w:rsidRPr="0032182C">
        <w:rPr>
          <w:rFonts w:ascii="宋体" w:hAnsi="宋体" w:hint="eastAsia"/>
          <w:szCs w:val="21"/>
        </w:rPr>
        <w:t>5、超清晰画面技术；</w:t>
      </w:r>
    </w:p>
    <w:p w:rsidR="00126D51" w:rsidRPr="0032182C" w:rsidRDefault="00126D51" w:rsidP="00126D51">
      <w:pPr>
        <w:rPr>
          <w:rFonts w:ascii="宋体" w:hAnsi="宋体"/>
          <w:szCs w:val="21"/>
        </w:rPr>
      </w:pPr>
      <w:r w:rsidRPr="0032182C">
        <w:rPr>
          <w:rFonts w:ascii="宋体" w:hAnsi="宋体" w:hint="eastAsia"/>
          <w:szCs w:val="21"/>
        </w:rPr>
        <w:t>6、可浸泡、熏蒸、可</w:t>
      </w:r>
      <w:r w:rsidRPr="0032182C">
        <w:rPr>
          <w:rFonts w:ascii="宋体" w:hAnsi="宋体"/>
          <w:szCs w:val="21"/>
        </w:rPr>
        <w:t>134</w:t>
      </w:r>
      <w:r w:rsidRPr="0032182C">
        <w:rPr>
          <w:rFonts w:ascii="宋体" w:hAnsi="宋体" w:hint="eastAsia"/>
          <w:szCs w:val="21"/>
        </w:rPr>
        <w:t>℃高温高压消毒；</w:t>
      </w:r>
    </w:p>
    <w:p w:rsidR="00126D51" w:rsidRPr="0032182C" w:rsidRDefault="00126D51" w:rsidP="00126D51">
      <w:pPr>
        <w:rPr>
          <w:rFonts w:ascii="宋体" w:hAnsi="宋体"/>
          <w:szCs w:val="21"/>
        </w:rPr>
      </w:pPr>
      <w:r w:rsidRPr="0032182C">
        <w:rPr>
          <w:rFonts w:ascii="宋体" w:hAnsi="宋体" w:hint="eastAsia"/>
          <w:szCs w:val="21"/>
        </w:rPr>
        <w:t>7、进口钛合金材质外壳；</w:t>
      </w:r>
    </w:p>
    <w:p w:rsidR="00126D51" w:rsidRPr="0032182C" w:rsidRDefault="00126D51" w:rsidP="00126D51">
      <w:pPr>
        <w:rPr>
          <w:rFonts w:ascii="宋体" w:hAnsi="宋体"/>
          <w:szCs w:val="21"/>
        </w:rPr>
      </w:pPr>
      <w:r w:rsidRPr="0032182C">
        <w:rPr>
          <w:rFonts w:ascii="宋体" w:hAnsi="宋体" w:hint="eastAsia"/>
          <w:szCs w:val="21"/>
        </w:rPr>
        <w:t>8、蓝宝石镜面；</w:t>
      </w:r>
    </w:p>
    <w:p w:rsidR="00126D51" w:rsidRDefault="00126D51" w:rsidP="00126D51">
      <w:pPr>
        <w:rPr>
          <w:rFonts w:ascii="宋体" w:hAnsi="宋体"/>
          <w:szCs w:val="21"/>
        </w:rPr>
      </w:pPr>
      <w:r w:rsidRPr="0032182C">
        <w:rPr>
          <w:rFonts w:ascii="宋体" w:hAnsi="宋体" w:hint="eastAsia"/>
          <w:szCs w:val="21"/>
        </w:rPr>
        <w:t>9、原装进口</w:t>
      </w:r>
    </w:p>
    <w:p w:rsidR="00126D51" w:rsidRPr="0032182C" w:rsidRDefault="00126D51" w:rsidP="00126D51">
      <w:pPr>
        <w:rPr>
          <w:rFonts w:ascii="宋体" w:hAnsi="宋体"/>
          <w:szCs w:val="21"/>
        </w:rPr>
      </w:pPr>
    </w:p>
    <w:p w:rsidR="00126D51" w:rsidRPr="0032182C" w:rsidRDefault="00126D51" w:rsidP="00126D51">
      <w:pPr>
        <w:rPr>
          <w:rFonts w:ascii="宋体" w:hAnsi="宋体"/>
          <w:b/>
          <w:szCs w:val="21"/>
        </w:rPr>
      </w:pPr>
      <w:r w:rsidRPr="0032182C">
        <w:rPr>
          <w:rFonts w:ascii="宋体" w:hAnsi="宋体" w:hint="eastAsia"/>
          <w:b/>
          <w:szCs w:val="21"/>
        </w:rPr>
        <w:t>配置清单：</w:t>
      </w:r>
    </w:p>
    <w:p w:rsidR="00126D51" w:rsidRPr="0032182C" w:rsidRDefault="00126D51" w:rsidP="00126D51">
      <w:pPr>
        <w:rPr>
          <w:rFonts w:ascii="宋体" w:hAnsi="宋体"/>
          <w:szCs w:val="21"/>
        </w:rPr>
      </w:pPr>
      <w:r w:rsidRPr="0032182C">
        <w:rPr>
          <w:rFonts w:ascii="宋体" w:hAnsi="宋体" w:hint="eastAsia"/>
          <w:szCs w:val="21"/>
        </w:rPr>
        <w:t>1、耳内镜头0度/2.7</w:t>
      </w:r>
      <w:r w:rsidRPr="0032182C">
        <w:rPr>
          <w:rFonts w:ascii="宋体" w:hAnsi="宋体"/>
          <w:szCs w:val="21"/>
        </w:rPr>
        <w:t>mm</w:t>
      </w:r>
      <w:r w:rsidRPr="0032182C">
        <w:rPr>
          <w:rFonts w:ascii="宋体" w:hAnsi="宋体" w:hint="eastAsia"/>
          <w:szCs w:val="21"/>
        </w:rPr>
        <w:t xml:space="preserve">                  1条 </w:t>
      </w:r>
    </w:p>
    <w:p w:rsidR="00126D51" w:rsidRPr="0032182C" w:rsidRDefault="00126D51" w:rsidP="00126D51">
      <w:pPr>
        <w:rPr>
          <w:rFonts w:ascii="宋体" w:hAnsi="宋体"/>
          <w:szCs w:val="21"/>
        </w:rPr>
      </w:pPr>
      <w:r w:rsidRPr="0032182C">
        <w:rPr>
          <w:rFonts w:ascii="宋体" w:hAnsi="宋体" w:hint="eastAsia"/>
          <w:szCs w:val="21"/>
        </w:rPr>
        <w:t>2、耳内镜30度/2.7</w:t>
      </w:r>
      <w:r w:rsidRPr="0032182C">
        <w:rPr>
          <w:rFonts w:ascii="宋体" w:hAnsi="宋体"/>
          <w:szCs w:val="21"/>
        </w:rPr>
        <w:t>mm</w:t>
      </w:r>
      <w:r w:rsidRPr="0032182C">
        <w:rPr>
          <w:rFonts w:ascii="宋体" w:hAnsi="宋体" w:hint="eastAsia"/>
          <w:szCs w:val="21"/>
        </w:rPr>
        <w:t xml:space="preserve">                   </w:t>
      </w:r>
      <w:r>
        <w:rPr>
          <w:rFonts w:ascii="宋体" w:hAnsi="宋体"/>
          <w:szCs w:val="21"/>
        </w:rPr>
        <w:t>1</w:t>
      </w:r>
      <w:r w:rsidRPr="0032182C">
        <w:rPr>
          <w:rFonts w:ascii="宋体" w:hAnsi="宋体" w:hint="eastAsia"/>
          <w:szCs w:val="21"/>
        </w:rPr>
        <w:t xml:space="preserve">条         </w:t>
      </w:r>
    </w:p>
    <w:p w:rsidR="00126D51" w:rsidRPr="0032182C" w:rsidRDefault="00126D51" w:rsidP="00126D51">
      <w:pPr>
        <w:rPr>
          <w:rFonts w:ascii="宋体" w:hAnsi="宋体"/>
          <w:szCs w:val="21"/>
        </w:rPr>
      </w:pPr>
    </w:p>
    <w:p w:rsidR="00126D51" w:rsidRPr="0032182C" w:rsidRDefault="00126D51" w:rsidP="00126D51">
      <w:pPr>
        <w:autoSpaceDN w:val="0"/>
        <w:spacing w:line="27" w:lineRule="atLeast"/>
        <w:rPr>
          <w:rFonts w:ascii="宋体" w:hAnsi="宋体"/>
          <w:b/>
          <w:szCs w:val="21"/>
        </w:rPr>
      </w:pPr>
    </w:p>
    <w:p w:rsidR="00126D51" w:rsidRDefault="00126D51" w:rsidP="00126D51">
      <w:pPr>
        <w:autoSpaceDN w:val="0"/>
        <w:spacing w:line="27" w:lineRule="atLeast"/>
        <w:rPr>
          <w:rFonts w:ascii="宋体" w:hAnsi="宋体"/>
          <w:b/>
          <w:szCs w:val="21"/>
        </w:rPr>
      </w:pPr>
    </w:p>
    <w:p w:rsidR="00126D51" w:rsidRPr="0032182C" w:rsidRDefault="00126D51" w:rsidP="00126D51">
      <w:pPr>
        <w:autoSpaceDN w:val="0"/>
        <w:spacing w:line="27" w:lineRule="atLeast"/>
        <w:rPr>
          <w:rFonts w:ascii="宋体" w:hAnsi="宋体"/>
          <w:b/>
          <w:szCs w:val="21"/>
        </w:rPr>
      </w:pPr>
    </w:p>
    <w:p w:rsidR="00126D51" w:rsidRPr="0032182C" w:rsidRDefault="00126D51" w:rsidP="00126D51">
      <w:pPr>
        <w:autoSpaceDN w:val="0"/>
        <w:spacing w:line="27" w:lineRule="atLeast"/>
        <w:rPr>
          <w:rFonts w:ascii="宋体" w:hAnsi="宋体"/>
          <w:b/>
          <w:szCs w:val="21"/>
        </w:rPr>
      </w:pPr>
    </w:p>
    <w:p w:rsidR="00126D51" w:rsidRPr="0032182C" w:rsidRDefault="00126D51" w:rsidP="00126D51">
      <w:pPr>
        <w:autoSpaceDN w:val="0"/>
        <w:spacing w:line="27" w:lineRule="atLeast"/>
        <w:rPr>
          <w:rFonts w:ascii="宋体" w:hAnsi="宋体"/>
          <w:b/>
          <w:szCs w:val="21"/>
        </w:rPr>
      </w:pPr>
      <w:r w:rsidRPr="0032182C">
        <w:rPr>
          <w:rFonts w:ascii="宋体" w:hAnsi="宋体" w:hint="eastAsia"/>
          <w:b/>
          <w:szCs w:val="21"/>
        </w:rPr>
        <w:t xml:space="preserve">二、鼻内镜      </w:t>
      </w:r>
    </w:p>
    <w:p w:rsidR="00126D51" w:rsidRPr="0032182C" w:rsidRDefault="00126D51" w:rsidP="00126D51">
      <w:pPr>
        <w:autoSpaceDN w:val="0"/>
        <w:spacing w:line="27" w:lineRule="atLeast"/>
        <w:rPr>
          <w:rFonts w:ascii="宋体" w:hAnsi="宋体"/>
          <w:b/>
          <w:szCs w:val="21"/>
        </w:rPr>
      </w:pPr>
    </w:p>
    <w:p w:rsidR="00126D51" w:rsidRPr="0032182C" w:rsidRDefault="00126D51" w:rsidP="00126D51">
      <w:pPr>
        <w:rPr>
          <w:rFonts w:ascii="宋体" w:hAnsi="宋体"/>
          <w:szCs w:val="21"/>
        </w:rPr>
      </w:pPr>
      <w:r w:rsidRPr="0032182C">
        <w:rPr>
          <w:rFonts w:ascii="宋体" w:hAnsi="宋体"/>
          <w:szCs w:val="21"/>
        </w:rPr>
        <w:t>1</w:t>
      </w:r>
      <w:r w:rsidRPr="0032182C">
        <w:rPr>
          <w:rFonts w:ascii="宋体" w:hAnsi="宋体" w:hint="eastAsia"/>
          <w:szCs w:val="21"/>
        </w:rPr>
        <w:t>、镜身直径4.0</w:t>
      </w:r>
      <w:r w:rsidRPr="0032182C">
        <w:rPr>
          <w:rFonts w:ascii="宋体" w:hAnsi="宋体"/>
          <w:szCs w:val="21"/>
        </w:rPr>
        <w:t>mm</w:t>
      </w:r>
      <w:r w:rsidRPr="0032182C">
        <w:rPr>
          <w:rFonts w:ascii="宋体" w:hAnsi="宋体" w:hint="eastAsia"/>
          <w:szCs w:val="21"/>
        </w:rPr>
        <w:t>、HD、超广角标识；</w:t>
      </w:r>
    </w:p>
    <w:p w:rsidR="00126D51" w:rsidRPr="0032182C" w:rsidRDefault="00126D51" w:rsidP="00126D51">
      <w:pPr>
        <w:rPr>
          <w:rFonts w:ascii="宋体" w:hAnsi="宋体"/>
          <w:szCs w:val="21"/>
        </w:rPr>
      </w:pPr>
      <w:r w:rsidRPr="0032182C">
        <w:rPr>
          <w:rFonts w:ascii="宋体" w:hAnsi="宋体"/>
          <w:szCs w:val="21"/>
        </w:rPr>
        <w:t>2</w:t>
      </w:r>
      <w:r w:rsidRPr="0032182C">
        <w:rPr>
          <w:rFonts w:ascii="宋体" w:hAnsi="宋体" w:hint="eastAsia"/>
          <w:szCs w:val="21"/>
        </w:rPr>
        <w:t>、0、30、45、70度视角选择；</w:t>
      </w:r>
    </w:p>
    <w:p w:rsidR="00126D51" w:rsidRPr="0032182C" w:rsidRDefault="00126D51" w:rsidP="00126D51">
      <w:pPr>
        <w:rPr>
          <w:rFonts w:ascii="宋体" w:hAnsi="宋体"/>
          <w:szCs w:val="21"/>
        </w:rPr>
      </w:pPr>
      <w:r w:rsidRPr="0032182C">
        <w:rPr>
          <w:rFonts w:ascii="宋体" w:hAnsi="宋体"/>
          <w:szCs w:val="21"/>
        </w:rPr>
        <w:t>3</w:t>
      </w:r>
      <w:r w:rsidRPr="0032182C">
        <w:rPr>
          <w:rFonts w:ascii="宋体" w:hAnsi="宋体" w:hint="eastAsia"/>
          <w:szCs w:val="21"/>
        </w:rPr>
        <w:t>、工作长度175</w:t>
      </w:r>
      <w:r w:rsidRPr="0032182C">
        <w:rPr>
          <w:rFonts w:ascii="宋体" w:hAnsi="宋体"/>
          <w:szCs w:val="21"/>
        </w:rPr>
        <w:t>mm</w:t>
      </w:r>
      <w:r w:rsidRPr="0032182C">
        <w:rPr>
          <w:rFonts w:ascii="宋体" w:hAnsi="宋体" w:hint="eastAsia"/>
          <w:szCs w:val="21"/>
        </w:rPr>
        <w:t>；</w:t>
      </w:r>
    </w:p>
    <w:p w:rsidR="00126D51" w:rsidRPr="0032182C" w:rsidRDefault="00126D51" w:rsidP="00126D51">
      <w:pPr>
        <w:rPr>
          <w:rFonts w:ascii="宋体" w:hAnsi="宋体"/>
          <w:szCs w:val="21"/>
        </w:rPr>
      </w:pPr>
      <w:r w:rsidRPr="00126D51">
        <w:rPr>
          <w:rFonts w:ascii="宋体" w:hAnsi="宋体" w:hint="eastAsia"/>
          <w:szCs w:val="21"/>
        </w:rPr>
        <w:t>▲</w:t>
      </w:r>
      <w:r w:rsidRPr="0032182C">
        <w:rPr>
          <w:rFonts w:ascii="宋体" w:hAnsi="宋体"/>
          <w:szCs w:val="21"/>
        </w:rPr>
        <w:t>4</w:t>
      </w:r>
      <w:r w:rsidRPr="0032182C">
        <w:rPr>
          <w:rFonts w:ascii="宋体" w:hAnsi="宋体" w:hint="eastAsia"/>
          <w:szCs w:val="21"/>
        </w:rPr>
        <w:t>、带能量识别色环</w:t>
      </w:r>
    </w:p>
    <w:p w:rsidR="00126D51" w:rsidRPr="0032182C" w:rsidRDefault="00126D51" w:rsidP="00126D51">
      <w:pPr>
        <w:rPr>
          <w:rFonts w:ascii="宋体" w:hAnsi="宋体"/>
          <w:szCs w:val="21"/>
        </w:rPr>
      </w:pPr>
      <w:r w:rsidRPr="0032182C">
        <w:rPr>
          <w:rFonts w:ascii="宋体" w:hAnsi="宋体" w:hint="eastAsia"/>
          <w:szCs w:val="21"/>
        </w:rPr>
        <w:t>5、超清晰画面技术；</w:t>
      </w:r>
    </w:p>
    <w:p w:rsidR="00126D51" w:rsidRPr="0032182C" w:rsidRDefault="00126D51" w:rsidP="00126D51">
      <w:pPr>
        <w:rPr>
          <w:rFonts w:ascii="宋体" w:hAnsi="宋体"/>
          <w:szCs w:val="21"/>
        </w:rPr>
      </w:pPr>
      <w:r w:rsidRPr="0032182C">
        <w:rPr>
          <w:rFonts w:ascii="宋体" w:hAnsi="宋体" w:hint="eastAsia"/>
          <w:szCs w:val="21"/>
        </w:rPr>
        <w:lastRenderedPageBreak/>
        <w:t>6、可浸泡、熏蒸、可</w:t>
      </w:r>
      <w:r w:rsidRPr="0032182C">
        <w:rPr>
          <w:rFonts w:ascii="宋体" w:hAnsi="宋体"/>
          <w:szCs w:val="21"/>
        </w:rPr>
        <w:t>134</w:t>
      </w:r>
      <w:r w:rsidRPr="0032182C">
        <w:rPr>
          <w:rFonts w:ascii="宋体" w:hAnsi="宋体" w:hint="eastAsia"/>
          <w:szCs w:val="21"/>
        </w:rPr>
        <w:t>℃高温高压消毒；</w:t>
      </w:r>
    </w:p>
    <w:p w:rsidR="00126D51" w:rsidRPr="0032182C" w:rsidRDefault="00126D51" w:rsidP="00126D51">
      <w:pPr>
        <w:rPr>
          <w:rFonts w:ascii="宋体" w:hAnsi="宋体"/>
          <w:szCs w:val="21"/>
        </w:rPr>
      </w:pPr>
      <w:r w:rsidRPr="0032182C">
        <w:rPr>
          <w:rFonts w:ascii="宋体" w:hAnsi="宋体" w:hint="eastAsia"/>
          <w:szCs w:val="21"/>
        </w:rPr>
        <w:t>7、进口钛合金材质外壳；</w:t>
      </w:r>
    </w:p>
    <w:p w:rsidR="00126D51" w:rsidRPr="0032182C" w:rsidRDefault="00126D51" w:rsidP="00126D51">
      <w:pPr>
        <w:rPr>
          <w:rFonts w:ascii="宋体" w:hAnsi="宋体"/>
          <w:szCs w:val="21"/>
        </w:rPr>
      </w:pPr>
      <w:r w:rsidRPr="0032182C">
        <w:rPr>
          <w:rFonts w:ascii="宋体" w:hAnsi="宋体" w:hint="eastAsia"/>
          <w:szCs w:val="21"/>
        </w:rPr>
        <w:t>8、蓝宝石镜面；</w:t>
      </w:r>
    </w:p>
    <w:p w:rsidR="00126D51" w:rsidRDefault="00126D51" w:rsidP="00126D51">
      <w:pPr>
        <w:rPr>
          <w:rFonts w:ascii="宋体" w:hAnsi="宋体"/>
          <w:szCs w:val="21"/>
        </w:rPr>
      </w:pPr>
      <w:r w:rsidRPr="0032182C">
        <w:rPr>
          <w:rFonts w:ascii="宋体" w:hAnsi="宋体" w:hint="eastAsia"/>
          <w:szCs w:val="21"/>
        </w:rPr>
        <w:t>9、原装进口</w:t>
      </w:r>
    </w:p>
    <w:p w:rsidR="00126D51" w:rsidRPr="0032182C" w:rsidRDefault="00126D51" w:rsidP="00126D51">
      <w:pPr>
        <w:rPr>
          <w:rFonts w:ascii="宋体" w:hAnsi="宋体"/>
          <w:szCs w:val="21"/>
        </w:rPr>
      </w:pPr>
    </w:p>
    <w:p w:rsidR="00126D51" w:rsidRPr="0032182C" w:rsidRDefault="00126D51" w:rsidP="00126D51">
      <w:pPr>
        <w:rPr>
          <w:rFonts w:ascii="宋体" w:hAnsi="宋体"/>
          <w:b/>
          <w:szCs w:val="21"/>
        </w:rPr>
      </w:pPr>
      <w:r w:rsidRPr="0032182C">
        <w:rPr>
          <w:rFonts w:ascii="宋体" w:hAnsi="宋体" w:hint="eastAsia"/>
          <w:b/>
          <w:szCs w:val="21"/>
        </w:rPr>
        <w:t>配置清单：</w:t>
      </w:r>
    </w:p>
    <w:p w:rsidR="00126D51" w:rsidRPr="0032182C" w:rsidRDefault="00126D51" w:rsidP="00126D51">
      <w:pPr>
        <w:autoSpaceDN w:val="0"/>
        <w:spacing w:line="27" w:lineRule="atLeast"/>
        <w:rPr>
          <w:rFonts w:ascii="宋体" w:hAnsi="宋体"/>
          <w:szCs w:val="21"/>
        </w:rPr>
      </w:pPr>
      <w:r w:rsidRPr="0032182C">
        <w:rPr>
          <w:rFonts w:ascii="宋体" w:hAnsi="宋体" w:hint="eastAsia"/>
          <w:szCs w:val="21"/>
        </w:rPr>
        <w:t>1、鼻内镜头</w:t>
      </w:r>
      <w:r>
        <w:rPr>
          <w:rFonts w:ascii="宋体" w:hAnsi="宋体" w:hint="eastAsia"/>
          <w:szCs w:val="21"/>
        </w:rPr>
        <w:t xml:space="preserve"> </w:t>
      </w:r>
      <w:r w:rsidRPr="0032182C">
        <w:rPr>
          <w:rFonts w:ascii="宋体" w:hAnsi="宋体" w:hint="eastAsia"/>
          <w:szCs w:val="21"/>
        </w:rPr>
        <w:t>4.0</w:t>
      </w:r>
      <w:r w:rsidRPr="0032182C">
        <w:rPr>
          <w:rFonts w:ascii="宋体" w:hAnsi="宋体"/>
          <w:szCs w:val="21"/>
        </w:rPr>
        <w:t>mm</w:t>
      </w:r>
      <w:r w:rsidRPr="0032182C">
        <w:rPr>
          <w:rFonts w:ascii="宋体" w:hAnsi="宋体" w:hint="eastAsia"/>
          <w:szCs w:val="21"/>
        </w:rPr>
        <w:t>/175mm                  2条</w:t>
      </w:r>
    </w:p>
    <w:p w:rsidR="00126D51" w:rsidRPr="0032182C" w:rsidRDefault="00126D51" w:rsidP="00126D51">
      <w:pPr>
        <w:autoSpaceDN w:val="0"/>
        <w:spacing w:line="27" w:lineRule="atLeast"/>
        <w:rPr>
          <w:rFonts w:ascii="宋体" w:hAnsi="宋体"/>
          <w:b/>
          <w:szCs w:val="21"/>
        </w:rPr>
      </w:pPr>
    </w:p>
    <w:p w:rsidR="00126D51" w:rsidRPr="0032182C" w:rsidRDefault="00126D51" w:rsidP="00126D51">
      <w:pPr>
        <w:autoSpaceDN w:val="0"/>
        <w:spacing w:line="27" w:lineRule="atLeast"/>
        <w:rPr>
          <w:rFonts w:ascii="宋体" w:hAnsi="宋体"/>
          <w:b/>
          <w:szCs w:val="21"/>
        </w:rPr>
      </w:pPr>
    </w:p>
    <w:p w:rsidR="00126D51" w:rsidRPr="0032182C" w:rsidRDefault="00126D51" w:rsidP="00126D51">
      <w:pPr>
        <w:autoSpaceDN w:val="0"/>
        <w:spacing w:line="27" w:lineRule="atLeast"/>
        <w:rPr>
          <w:rFonts w:ascii="宋体" w:hAnsi="宋体"/>
          <w:b/>
          <w:szCs w:val="21"/>
        </w:rPr>
      </w:pPr>
    </w:p>
    <w:p w:rsidR="00126D51" w:rsidRPr="0032182C" w:rsidRDefault="00126D51" w:rsidP="00126D51">
      <w:pPr>
        <w:autoSpaceDN w:val="0"/>
        <w:spacing w:line="27" w:lineRule="atLeast"/>
        <w:rPr>
          <w:rFonts w:ascii="宋体" w:hAnsi="宋体"/>
          <w:b/>
          <w:szCs w:val="21"/>
        </w:rPr>
      </w:pPr>
    </w:p>
    <w:p w:rsidR="00DC68BB" w:rsidRPr="00126D51" w:rsidRDefault="00DC68BB" w:rsidP="00126D51">
      <w:pPr>
        <w:spacing w:line="276" w:lineRule="auto"/>
        <w:rPr>
          <w:sz w:val="24"/>
          <w:szCs w:val="24"/>
        </w:rPr>
      </w:pPr>
      <w:r w:rsidRPr="00126D51">
        <w:rPr>
          <w:rFonts w:hint="eastAsia"/>
          <w:sz w:val="24"/>
          <w:szCs w:val="24"/>
        </w:rPr>
        <w:t xml:space="preserve"> </w:t>
      </w:r>
    </w:p>
    <w:sectPr w:rsidR="00DC68BB" w:rsidRPr="00126D51" w:rsidSect="00A1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B89" w:rsidRDefault="000E1B89" w:rsidP="00523495">
      <w:r>
        <w:separator/>
      </w:r>
    </w:p>
  </w:endnote>
  <w:endnote w:type="continuationSeparator" w:id="0">
    <w:p w:rsidR="000E1B89" w:rsidRDefault="000E1B89" w:rsidP="0052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B89" w:rsidRDefault="000E1B89" w:rsidP="00523495">
      <w:r>
        <w:separator/>
      </w:r>
    </w:p>
  </w:footnote>
  <w:footnote w:type="continuationSeparator" w:id="0">
    <w:p w:rsidR="000E1B89" w:rsidRDefault="000E1B89" w:rsidP="0052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29"/>
    <w:multiLevelType w:val="hybridMultilevel"/>
    <w:tmpl w:val="0B10DCE6"/>
    <w:lvl w:ilvl="0" w:tplc="28C0A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B1501"/>
    <w:multiLevelType w:val="hybridMultilevel"/>
    <w:tmpl w:val="2206A094"/>
    <w:lvl w:ilvl="0" w:tplc="70FCD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B6699"/>
    <w:multiLevelType w:val="hybridMultilevel"/>
    <w:tmpl w:val="69BE263C"/>
    <w:lvl w:ilvl="0" w:tplc="40A424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04B"/>
    <w:rsid w:val="000E1B89"/>
    <w:rsid w:val="00126D51"/>
    <w:rsid w:val="001530FB"/>
    <w:rsid w:val="00523495"/>
    <w:rsid w:val="00824810"/>
    <w:rsid w:val="008B54C5"/>
    <w:rsid w:val="009E004B"/>
    <w:rsid w:val="00A00A26"/>
    <w:rsid w:val="00A169C7"/>
    <w:rsid w:val="00B0585E"/>
    <w:rsid w:val="00BC6DC3"/>
    <w:rsid w:val="00D85ADB"/>
    <w:rsid w:val="00DC68BB"/>
    <w:rsid w:val="00E939D3"/>
    <w:rsid w:val="00E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0654F-025A-4723-8F9A-A78F2A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95"/>
    <w:rPr>
      <w:sz w:val="18"/>
      <w:szCs w:val="18"/>
    </w:rPr>
  </w:style>
  <w:style w:type="paragraph" w:styleId="a5">
    <w:name w:val="List Paragraph"/>
    <w:basedOn w:val="a"/>
    <w:uiPriority w:val="34"/>
    <w:qFormat/>
    <w:rsid w:val="005234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Bob</dc:creator>
  <cp:keywords/>
  <dc:description/>
  <cp:lastModifiedBy>洛锦添</cp:lastModifiedBy>
  <cp:revision>7</cp:revision>
  <dcterms:created xsi:type="dcterms:W3CDTF">2015-08-05T08:11:00Z</dcterms:created>
  <dcterms:modified xsi:type="dcterms:W3CDTF">2018-02-02T08:06:00Z</dcterms:modified>
</cp:coreProperties>
</file>